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98" w:rsidRDefault="00DD5D98" w:rsidP="00DD5D98"/>
    <w:p w:rsidR="00732ECA" w:rsidRDefault="00DD5D98" w:rsidP="00046774">
      <w:pPr>
        <w:pStyle w:val="Bezmezer"/>
        <w:jc w:val="center"/>
        <w:rPr>
          <w:b/>
          <w:sz w:val="52"/>
        </w:rPr>
      </w:pPr>
      <w:r w:rsidRPr="00046774">
        <w:rPr>
          <w:b/>
          <w:sz w:val="52"/>
        </w:rPr>
        <w:t>Metodický pokyn</w:t>
      </w:r>
    </w:p>
    <w:p w:rsidR="00046774" w:rsidRPr="00046774" w:rsidRDefault="00046774" w:rsidP="00046774">
      <w:pPr>
        <w:pStyle w:val="Bezmezer"/>
        <w:jc w:val="center"/>
        <w:rPr>
          <w:b/>
          <w:sz w:val="24"/>
        </w:rPr>
      </w:pPr>
    </w:p>
    <w:tbl>
      <w:tblPr>
        <w:tblStyle w:val="Mkatabulky"/>
        <w:tblW w:w="0" w:type="auto"/>
        <w:tblInd w:w="959" w:type="dxa"/>
        <w:tblLook w:val="04A0" w:firstRow="1" w:lastRow="0" w:firstColumn="1" w:lastColumn="0" w:noHBand="0" w:noVBand="1"/>
      </w:tblPr>
      <w:tblGrid>
        <w:gridCol w:w="3647"/>
        <w:gridCol w:w="3299"/>
      </w:tblGrid>
      <w:tr w:rsidR="00DD5D98" w:rsidTr="00DD5D98">
        <w:tc>
          <w:tcPr>
            <w:tcW w:w="3647" w:type="dxa"/>
          </w:tcPr>
          <w:p w:rsidR="00DD5D98" w:rsidRDefault="00DD5D98" w:rsidP="00DD5D98">
            <w:r>
              <w:t>Projekt</w:t>
            </w:r>
          </w:p>
        </w:tc>
        <w:tc>
          <w:tcPr>
            <w:tcW w:w="3299" w:type="dxa"/>
          </w:tcPr>
          <w:p w:rsidR="00DD5D98" w:rsidRDefault="00DD5D98" w:rsidP="00DD5D98">
            <w:proofErr w:type="gramStart"/>
            <w:r w:rsidRPr="00DD5D98">
              <w:t>CZ .1.07/1.1.36/02.0066</w:t>
            </w:r>
            <w:proofErr w:type="gramEnd"/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Autor</w:t>
            </w:r>
          </w:p>
        </w:tc>
        <w:tc>
          <w:tcPr>
            <w:tcW w:w="3299" w:type="dxa"/>
          </w:tcPr>
          <w:p w:rsidR="00DD5D98" w:rsidRDefault="005F522C" w:rsidP="00DD5D98">
            <w:r>
              <w:t xml:space="preserve">Karel </w:t>
            </w:r>
            <w:proofErr w:type="spellStart"/>
            <w:r>
              <w:t>Johanovský</w:t>
            </w:r>
            <w:proofErr w:type="spellEnd"/>
          </w:p>
        </w:tc>
      </w:tr>
      <w:tr w:rsidR="005F522C" w:rsidTr="00DD5D98">
        <w:tc>
          <w:tcPr>
            <w:tcW w:w="3647" w:type="dxa"/>
          </w:tcPr>
          <w:p w:rsidR="005F522C" w:rsidRDefault="005F522C" w:rsidP="00DD5D98">
            <w:r>
              <w:t>Výukový materiál téma</w:t>
            </w:r>
          </w:p>
        </w:tc>
        <w:tc>
          <w:tcPr>
            <w:tcW w:w="3299" w:type="dxa"/>
          </w:tcPr>
          <w:p w:rsidR="005F522C" w:rsidRDefault="005F522C" w:rsidP="00DD5D98">
            <w:r>
              <w:t>Grafy funkcí</w:t>
            </w:r>
          </w:p>
        </w:tc>
      </w:tr>
      <w:tr w:rsidR="005F522C" w:rsidTr="00DD5D98">
        <w:tc>
          <w:tcPr>
            <w:tcW w:w="3647" w:type="dxa"/>
          </w:tcPr>
          <w:p w:rsidR="005F522C" w:rsidRDefault="005F522C" w:rsidP="00DD5D98">
            <w:r>
              <w:t>Výuková materiál soubor</w:t>
            </w:r>
          </w:p>
        </w:tc>
        <w:tc>
          <w:tcPr>
            <w:tcW w:w="3299" w:type="dxa"/>
          </w:tcPr>
          <w:p w:rsidR="005F522C" w:rsidRDefault="005F522C" w:rsidP="004F49FE">
            <w:r>
              <w:t>131008.nb</w:t>
            </w:r>
          </w:p>
        </w:tc>
      </w:tr>
    </w:tbl>
    <w:p w:rsidR="00DD5D98" w:rsidRDefault="00DD5D98" w:rsidP="00DD5D98"/>
    <w:p w:rsidR="00DD5D98" w:rsidRDefault="003F3CEE" w:rsidP="003F3CEE">
      <w:pPr>
        <w:pStyle w:val="Nadpis1"/>
      </w:pPr>
      <w:r>
        <w:t>Obsah a vymezení výukového materiálu</w:t>
      </w:r>
      <w:r w:rsidR="000539E1">
        <w:t xml:space="preserve"> (anotace)</w:t>
      </w:r>
    </w:p>
    <w:p w:rsidR="00DD5D98" w:rsidRDefault="003119D6" w:rsidP="00DD5D98">
      <w:r>
        <w:t xml:space="preserve">Materiál slouží </w:t>
      </w:r>
      <w:r w:rsidR="004F49FE">
        <w:t xml:space="preserve">k objasnění </w:t>
      </w:r>
      <w:r w:rsidR="00337E89">
        <w:t xml:space="preserve">jak se za pomoci systému Wolfram </w:t>
      </w:r>
      <w:proofErr w:type="spellStart"/>
      <w:r w:rsidR="00337E89">
        <w:t>Mathematica</w:t>
      </w:r>
      <w:proofErr w:type="spellEnd"/>
      <w:r w:rsidR="00337E89">
        <w:t xml:space="preserve"> vykreslují grafy. Cílem je osvojit si používání funkce Plot a některé její parametry.</w:t>
      </w:r>
    </w:p>
    <w:p w:rsidR="003F3CEE" w:rsidRDefault="003F3CEE" w:rsidP="003F3CEE">
      <w:pPr>
        <w:pStyle w:val="Nadpis1"/>
      </w:pPr>
      <w:r>
        <w:t>Popis použití ve výuce</w:t>
      </w:r>
      <w:r w:rsidR="00DA63D9">
        <w:t xml:space="preserve"> (didaktická podpora)</w:t>
      </w:r>
    </w:p>
    <w:p w:rsidR="004F49FE" w:rsidRDefault="000F46E7" w:rsidP="00DD5D98">
      <w:r>
        <w:t xml:space="preserve">Materiál </w:t>
      </w:r>
      <w:r w:rsidR="00337E89">
        <w:t>může sloužit jako přednáška s ukázkami kódů pro učitele, kteří si chtějí osvojit pou</w:t>
      </w:r>
      <w:r w:rsidR="00EA1670">
        <w:t>ž</w:t>
      </w:r>
      <w:r w:rsidR="00337E89">
        <w:t>ívání funkce Plot.</w:t>
      </w:r>
    </w:p>
    <w:p w:rsidR="000F46E7" w:rsidRDefault="00337E89" w:rsidP="00DD5D98">
      <w:r>
        <w:t>I</w:t>
      </w:r>
      <w:r w:rsidR="000F46E7">
        <w:t>nteraktivní modely vybízejí k experimentování s</w:t>
      </w:r>
      <w:r>
        <w:t> funkcí Plot a</w:t>
      </w:r>
      <w:r w:rsidR="000F46E7">
        <w:t xml:space="preserve"> jsou motivací k dalšímu studiu.</w:t>
      </w:r>
    </w:p>
    <w:p w:rsidR="00923225" w:rsidRDefault="00923225" w:rsidP="00923225">
      <w:pPr>
        <w:pStyle w:val="Nadpis1"/>
      </w:pPr>
      <w:r>
        <w:t>Technický popis materiálu</w:t>
      </w:r>
      <w:r w:rsidR="009259BE">
        <w:t xml:space="preserve"> (komentář k systému Wolfram </w:t>
      </w:r>
      <w:proofErr w:type="spellStart"/>
      <w:r w:rsidR="009259BE">
        <w:t>Mathematica</w:t>
      </w:r>
      <w:proofErr w:type="spellEnd"/>
      <w:r w:rsidR="009259BE">
        <w:t>)</w:t>
      </w:r>
    </w:p>
    <w:p w:rsidR="00923225" w:rsidRDefault="00BE11C9" w:rsidP="00923225">
      <w:r>
        <w:t>Materiál obsahuje základní (povinnou) syntaxi funkce Plot a poté parametry:</w:t>
      </w:r>
    </w:p>
    <w:p w:rsidR="00BE11C9" w:rsidRDefault="00BE11C9" w:rsidP="00BE11C9">
      <w:pPr>
        <w:pStyle w:val="Odstavecseseznamem"/>
        <w:numPr>
          <w:ilvl w:val="0"/>
          <w:numId w:val="1"/>
        </w:numPr>
        <w:rPr>
          <w:rFonts w:eastAsiaTheme="minorEastAsia"/>
        </w:rPr>
      </w:pPr>
      <w:proofErr w:type="spellStart"/>
      <w:r>
        <w:rPr>
          <w:rFonts w:eastAsiaTheme="minorEastAsia"/>
        </w:rPr>
        <w:t>PlotLegends</w:t>
      </w:r>
      <w:proofErr w:type="spellEnd"/>
      <w:r>
        <w:rPr>
          <w:rFonts w:eastAsiaTheme="minorEastAsia"/>
        </w:rPr>
        <w:t xml:space="preserve"> – zapnutí popisků grafů</w:t>
      </w:r>
    </w:p>
    <w:p w:rsidR="00BE11C9" w:rsidRDefault="00BE11C9" w:rsidP="00BE11C9">
      <w:pPr>
        <w:pStyle w:val="Odstavecseseznamem"/>
        <w:numPr>
          <w:ilvl w:val="0"/>
          <w:numId w:val="1"/>
        </w:numPr>
        <w:rPr>
          <w:rFonts w:eastAsiaTheme="minorEastAsia"/>
        </w:rPr>
      </w:pPr>
      <w:proofErr w:type="spellStart"/>
      <w:r>
        <w:rPr>
          <w:rFonts w:eastAsiaTheme="minorEastAsia"/>
        </w:rPr>
        <w:t>PlotRange</w:t>
      </w:r>
      <w:proofErr w:type="spellEnd"/>
      <w:r>
        <w:rPr>
          <w:rFonts w:eastAsiaTheme="minorEastAsia"/>
        </w:rPr>
        <w:t xml:space="preserve"> – změna </w:t>
      </w:r>
      <w:r w:rsidR="00125B91">
        <w:rPr>
          <w:rFonts w:eastAsiaTheme="minorEastAsia"/>
        </w:rPr>
        <w:t>rozsahu osy Y</w:t>
      </w:r>
    </w:p>
    <w:p w:rsidR="00125B91" w:rsidRPr="00BE11C9" w:rsidRDefault="00125B91" w:rsidP="00BE11C9">
      <w:pPr>
        <w:pStyle w:val="Odstavecseseznamem"/>
        <w:numPr>
          <w:ilvl w:val="0"/>
          <w:numId w:val="1"/>
        </w:numPr>
        <w:rPr>
          <w:rFonts w:eastAsiaTheme="minorEastAsia"/>
        </w:rPr>
      </w:pPr>
      <w:proofErr w:type="spellStart"/>
      <w:r>
        <w:rPr>
          <w:rFonts w:eastAsiaTheme="minorEastAsia"/>
        </w:rPr>
        <w:t>AspectRatio</w:t>
      </w:r>
      <w:proofErr w:type="spellEnd"/>
      <w:r>
        <w:rPr>
          <w:rFonts w:eastAsiaTheme="minorEastAsia"/>
        </w:rPr>
        <w:t xml:space="preserve"> – změna poměru os X a Y</w:t>
      </w:r>
    </w:p>
    <w:p w:rsidR="000F46E7" w:rsidRDefault="000F46E7" w:rsidP="00923225">
      <w:r>
        <w:rPr>
          <w:rFonts w:eastAsiaTheme="minorEastAsia"/>
        </w:rPr>
        <w:t xml:space="preserve">U všech příkladů je uveden zdrojový kód, který může sloužit jako návod a inspirace pro studium samotného systému </w:t>
      </w:r>
      <w:proofErr w:type="spellStart"/>
      <w:r>
        <w:rPr>
          <w:rFonts w:eastAsiaTheme="minorEastAsia"/>
        </w:rPr>
        <w:t>Mathematica</w:t>
      </w:r>
      <w:proofErr w:type="spellEnd"/>
      <w:r>
        <w:rPr>
          <w:rFonts w:eastAsiaTheme="minorEastAsia"/>
        </w:rPr>
        <w:t>.</w:t>
      </w:r>
    </w:p>
    <w:p w:rsidR="00923225" w:rsidRDefault="005E3A75" w:rsidP="00923225">
      <w:pPr>
        <w:pStyle w:val="Nadpis1"/>
      </w:pPr>
      <w:r>
        <w:t>Shrnutí</w:t>
      </w:r>
    </w:p>
    <w:p w:rsidR="00923225" w:rsidRDefault="00EA1670" w:rsidP="00DD5D98">
      <w:r>
        <w:t>Základní u</w:t>
      </w:r>
      <w:bookmarkStart w:id="0" w:name="_GoBack"/>
      <w:bookmarkEnd w:id="0"/>
      <w:r w:rsidR="00125B91">
        <w:t>čivo o funkci Plot a o některých jejích parametrech.</w:t>
      </w:r>
      <w:r w:rsidR="00A545D9">
        <w:t xml:space="preserve"> Je nutné se orientovat v systému </w:t>
      </w:r>
      <w:proofErr w:type="spellStart"/>
      <w:r w:rsidR="00A545D9">
        <w:t>Mathematica</w:t>
      </w:r>
      <w:proofErr w:type="spellEnd"/>
      <w:r w:rsidR="00A545D9">
        <w:t>.</w:t>
      </w:r>
    </w:p>
    <w:sectPr w:rsidR="00923225" w:rsidSect="00732E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1D5" w:rsidRDefault="00EE21D5" w:rsidP="00DD5D98">
      <w:pPr>
        <w:spacing w:after="0" w:line="240" w:lineRule="auto"/>
      </w:pPr>
      <w:r>
        <w:separator/>
      </w:r>
    </w:p>
  </w:endnote>
  <w:endnote w:type="continuationSeparator" w:id="0">
    <w:p w:rsidR="00EE21D5" w:rsidRDefault="00EE21D5" w:rsidP="00DD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1D5" w:rsidRDefault="00EE21D5" w:rsidP="00DD5D98">
      <w:pPr>
        <w:spacing w:after="0" w:line="240" w:lineRule="auto"/>
      </w:pPr>
      <w:r>
        <w:separator/>
      </w:r>
    </w:p>
  </w:footnote>
  <w:footnote w:type="continuationSeparator" w:id="0">
    <w:p w:rsidR="00EE21D5" w:rsidRDefault="00EE21D5" w:rsidP="00DD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98" w:rsidRDefault="00DD5D98" w:rsidP="00DD5D98">
    <w:pPr>
      <w:pStyle w:val="Zhlav"/>
      <w:jc w:val="center"/>
    </w:pPr>
    <w:r>
      <w:rPr>
        <w:rFonts w:ascii="Courier" w:hAnsi="Courier" w:cs="Courier"/>
        <w:noProof/>
        <w:lang w:eastAsia="cs-CZ"/>
      </w:rPr>
      <w:drawing>
        <wp:inline distT="0" distB="0" distL="0" distR="0">
          <wp:extent cx="4286992" cy="940163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797" cy="940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E44E5"/>
    <w:multiLevelType w:val="hybridMultilevel"/>
    <w:tmpl w:val="713A4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98"/>
    <w:rsid w:val="00046774"/>
    <w:rsid w:val="000539E1"/>
    <w:rsid w:val="000D442D"/>
    <w:rsid w:val="000F46E7"/>
    <w:rsid w:val="00125B91"/>
    <w:rsid w:val="001B39B1"/>
    <w:rsid w:val="003119D6"/>
    <w:rsid w:val="00337E89"/>
    <w:rsid w:val="003705E1"/>
    <w:rsid w:val="003F3CEE"/>
    <w:rsid w:val="00403207"/>
    <w:rsid w:val="004F49FE"/>
    <w:rsid w:val="00565100"/>
    <w:rsid w:val="005E3A75"/>
    <w:rsid w:val="005F522C"/>
    <w:rsid w:val="005F774B"/>
    <w:rsid w:val="00650990"/>
    <w:rsid w:val="00732ECA"/>
    <w:rsid w:val="008E1F08"/>
    <w:rsid w:val="008F57E1"/>
    <w:rsid w:val="00923225"/>
    <w:rsid w:val="009259BE"/>
    <w:rsid w:val="00984839"/>
    <w:rsid w:val="00A545D9"/>
    <w:rsid w:val="00AE3DFE"/>
    <w:rsid w:val="00B56B98"/>
    <w:rsid w:val="00BE11C9"/>
    <w:rsid w:val="00C45F7D"/>
    <w:rsid w:val="00D13A4B"/>
    <w:rsid w:val="00DA63D9"/>
    <w:rsid w:val="00DD5D98"/>
    <w:rsid w:val="00E2014D"/>
    <w:rsid w:val="00EA1670"/>
    <w:rsid w:val="00EE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2CB5E-F7FC-4084-8586-28064A97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ECA"/>
  </w:style>
  <w:style w:type="paragraph" w:styleId="Nadpis1">
    <w:name w:val="heading 1"/>
    <w:basedOn w:val="Normln"/>
    <w:next w:val="Normln"/>
    <w:link w:val="Nadpis1Char"/>
    <w:uiPriority w:val="9"/>
    <w:qFormat/>
    <w:rsid w:val="003F3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5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5D98"/>
  </w:style>
  <w:style w:type="paragraph" w:styleId="Zpat">
    <w:name w:val="footer"/>
    <w:basedOn w:val="Normln"/>
    <w:link w:val="Zpat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5D98"/>
  </w:style>
  <w:style w:type="character" w:customStyle="1" w:styleId="MathematicaFormatStandardForm">
    <w:name w:val="MathematicaFormatStandardForm"/>
    <w:uiPriority w:val="99"/>
    <w:rsid w:val="00DD5D98"/>
    <w:rPr>
      <w:rFonts w:ascii="Courier" w:hAnsi="Courier" w:cs="Courie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D9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F3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F3CE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E1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Kajik</cp:lastModifiedBy>
  <cp:revision>6</cp:revision>
  <dcterms:created xsi:type="dcterms:W3CDTF">2014-08-26T15:29:00Z</dcterms:created>
  <dcterms:modified xsi:type="dcterms:W3CDTF">2014-08-26T16:04:00Z</dcterms:modified>
</cp:coreProperties>
</file>