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DF" w:rsidRPr="00582DDF" w:rsidRDefault="00582DDF" w:rsidP="00582DDF">
      <w:pPr>
        <w:keepNext/>
        <w:keepLines/>
        <w:spacing w:before="240" w:after="0" w:line="360" w:lineRule="auto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r w:rsidRPr="00582DDF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tbl>
      <w:tblPr>
        <w:tblStyle w:val="Mkatabulky"/>
        <w:tblpPr w:leftFromText="141" w:rightFromText="141" w:vertAnchor="text" w:horzAnchor="page" w:tblpXSpec="center" w:tblpY="149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582DDF" w:rsidRPr="00B72486" w:rsidTr="0056623E">
        <w:tc>
          <w:tcPr>
            <w:tcW w:w="3647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B72486">
              <w:rPr>
                <w:rFonts w:asciiTheme="minorHAnsi" w:hAnsiTheme="minorHAnsi"/>
              </w:rPr>
              <w:t>Projekt</w:t>
            </w:r>
          </w:p>
        </w:tc>
        <w:tc>
          <w:tcPr>
            <w:tcW w:w="3299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proofErr w:type="gramStart"/>
            <w:r w:rsidRPr="00B72486">
              <w:rPr>
                <w:rFonts w:asciiTheme="minorHAnsi" w:hAnsiTheme="minorHAnsi"/>
              </w:rPr>
              <w:t>CZ .1.07/1.1.36/02.0066</w:t>
            </w:r>
            <w:proofErr w:type="gramEnd"/>
          </w:p>
        </w:tc>
      </w:tr>
      <w:tr w:rsidR="00582DDF" w:rsidRPr="00B72486" w:rsidTr="0056623E">
        <w:tc>
          <w:tcPr>
            <w:tcW w:w="3647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B72486">
              <w:rPr>
                <w:rFonts w:asciiTheme="minorHAnsi" w:hAnsiTheme="minorHAnsi"/>
              </w:rPr>
              <w:t>Autor</w:t>
            </w:r>
          </w:p>
        </w:tc>
        <w:tc>
          <w:tcPr>
            <w:tcW w:w="3299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Petra Kašpárková</w:t>
            </w:r>
          </w:p>
        </w:tc>
      </w:tr>
      <w:tr w:rsidR="00582DDF" w:rsidRPr="00B72486" w:rsidTr="0056623E">
        <w:tc>
          <w:tcPr>
            <w:tcW w:w="3647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B72486">
              <w:rPr>
                <w:rFonts w:asciiTheme="minorHAnsi" w:hAnsiTheme="minorHAnsi"/>
              </w:rPr>
              <w:t>Předmět</w:t>
            </w:r>
          </w:p>
        </w:tc>
        <w:tc>
          <w:tcPr>
            <w:tcW w:w="3299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Chemie</w:t>
            </w:r>
          </w:p>
        </w:tc>
      </w:tr>
      <w:tr w:rsidR="00582DDF" w:rsidRPr="00B72486" w:rsidTr="0056623E">
        <w:tc>
          <w:tcPr>
            <w:tcW w:w="3647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B72486">
              <w:rPr>
                <w:rFonts w:asciiTheme="minorHAnsi" w:hAnsiTheme="minorHAnsi"/>
              </w:rPr>
              <w:t>Výukový materiál téma</w:t>
            </w:r>
          </w:p>
        </w:tc>
        <w:tc>
          <w:tcPr>
            <w:tcW w:w="3299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Prvky</w:t>
            </w:r>
          </w:p>
        </w:tc>
      </w:tr>
      <w:tr w:rsidR="00582DDF" w:rsidRPr="00B72486" w:rsidTr="0056623E">
        <w:tc>
          <w:tcPr>
            <w:tcW w:w="3647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Výukový</w:t>
            </w:r>
            <w:r w:rsidRPr="00B72486">
              <w:rPr>
                <w:rFonts w:asciiTheme="minorHAnsi" w:hAnsiTheme="minorHAnsi"/>
              </w:rPr>
              <w:t xml:space="preserve"> materiál soubor</w:t>
            </w:r>
          </w:p>
        </w:tc>
        <w:tc>
          <w:tcPr>
            <w:tcW w:w="3299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12_Prvky</w:t>
            </w:r>
          </w:p>
        </w:tc>
      </w:tr>
    </w:tbl>
    <w:p w:rsidR="00582DDF" w:rsidRDefault="00582DDF" w:rsidP="00CE51C8">
      <w:pPr>
        <w:pStyle w:val="Bezmezer"/>
      </w:pPr>
    </w:p>
    <w:p w:rsidR="00582DDF" w:rsidRDefault="00582DDF" w:rsidP="00CE51C8">
      <w:pPr>
        <w:pStyle w:val="Bezmezer"/>
      </w:pPr>
    </w:p>
    <w:p w:rsidR="00582DDF" w:rsidRDefault="00582DDF" w:rsidP="00CE51C8">
      <w:pPr>
        <w:pStyle w:val="Bezmezer"/>
      </w:pPr>
    </w:p>
    <w:p w:rsidR="00582DDF" w:rsidRDefault="00582DDF" w:rsidP="00CE51C8">
      <w:pPr>
        <w:pStyle w:val="Bezmezer"/>
      </w:pPr>
    </w:p>
    <w:p w:rsidR="00582DDF" w:rsidRDefault="00582DDF" w:rsidP="00CE51C8">
      <w:pPr>
        <w:pStyle w:val="Bezmezer"/>
      </w:pPr>
    </w:p>
    <w:p w:rsidR="00582DDF" w:rsidRDefault="00582DDF" w:rsidP="00CE51C8">
      <w:pPr>
        <w:pStyle w:val="Bezmezer"/>
      </w:pPr>
    </w:p>
    <w:p w:rsidR="00582DDF" w:rsidRDefault="00582DDF" w:rsidP="00C74BB3">
      <w:pPr>
        <w:pStyle w:val="Bezmezer"/>
        <w:spacing w:line="360" w:lineRule="auto"/>
      </w:pPr>
    </w:p>
    <w:p w:rsidR="00582DDF" w:rsidRPr="00582DDF" w:rsidRDefault="00582DDF" w:rsidP="00582DDF">
      <w:pPr>
        <w:spacing w:before="0" w:after="0" w:line="360" w:lineRule="auto"/>
        <w:ind w:firstLine="0"/>
        <w:rPr>
          <w:rFonts w:ascii="Arial" w:eastAsia="Calibri" w:hAnsi="Arial" w:cs="Arial"/>
          <w:sz w:val="32"/>
          <w:szCs w:val="32"/>
        </w:rPr>
      </w:pPr>
      <w:r w:rsidRPr="00582DDF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CE51C8" w:rsidRDefault="00D35E91" w:rsidP="00D35E91">
      <w:r>
        <w:t>Stručný text popisující rozdělení prvků je doplněný řadou otázek a úkolů zaměřených na skupenství prvků a rozdělení prvků na kovy a nekovy. Žáci se tak s prvky seznamují méně tradiční formou.</w:t>
      </w:r>
      <w:r w:rsidR="00CE51C8">
        <w:t xml:space="preserve"> </w:t>
      </w:r>
    </w:p>
    <w:p w:rsidR="00193489" w:rsidRDefault="00193489" w:rsidP="00D35E91"/>
    <w:p w:rsidR="00582DDF" w:rsidRPr="00582DDF" w:rsidRDefault="00582DDF" w:rsidP="00582DDF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82DDF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190732" w:rsidRDefault="00014D00" w:rsidP="00014D00">
      <w:r>
        <w:t>Prvky se mohou dělit podle různých hledisek jako je např. skupenství, fyzikální vlastnosti, výskyt v přírodě nebo radioaktivita. WM umožňuje prvky třídit podle zvolených vlastností do tabulek nebo zobrazit vlastnosti vybraných prvků do interaktivních grafů.</w:t>
      </w:r>
    </w:p>
    <w:p w:rsidR="006A6BCF" w:rsidRDefault="006A6BCF" w:rsidP="00014D00">
      <w:r>
        <w:t xml:space="preserve">Žáci mohou ze zadaných prvků vybírat, které jsou plynné popř. kapalné – úkol 1. a 3. U zadaných prvků určovat skupenství – úkol 2. </w:t>
      </w:r>
    </w:p>
    <w:p w:rsidR="00014D00" w:rsidRDefault="006A6BCF" w:rsidP="005A06CD">
      <w:r>
        <w:t xml:space="preserve">Obdobně vybírají ze zadaných prvků v úkolu 4 prvky kovové. V úkolu č. 5 jsou vybrány prvky nekovové s vysokou hustotou a v úkolu č. 6 naopak prvky kovové s hustotou nízkou. V úkolu č. 7 pak na základě údajů ze dvou předcházejících úloh jsou vybrány </w:t>
      </w:r>
      <w:proofErr w:type="spellStart"/>
      <w:r>
        <w:t>max</w:t>
      </w:r>
      <w:proofErr w:type="spellEnd"/>
      <w:r>
        <w:t xml:space="preserve"> a</w:t>
      </w:r>
      <w:r w:rsidR="00684117">
        <w:t> </w:t>
      </w:r>
      <w:r>
        <w:t xml:space="preserve">min hodnoty. Největší hustotu má jod a nejmenší lithium. Tvrzení, že </w:t>
      </w:r>
      <w:r w:rsidRPr="006A6BCF">
        <w:t>hustota všech kovů je vyšší, než hustota nekovů</w:t>
      </w:r>
      <w:r w:rsidR="005A06CD">
        <w:t xml:space="preserve"> t</w:t>
      </w:r>
      <w:r w:rsidR="00490EEF">
        <w:t>e</w:t>
      </w:r>
      <w:r w:rsidR="005A06CD">
        <w:t>dy není pravdivé.</w:t>
      </w:r>
    </w:p>
    <w:p w:rsidR="00193489" w:rsidRDefault="00193489" w:rsidP="005A06CD"/>
    <w:p w:rsidR="00582DDF" w:rsidRPr="00582DDF" w:rsidRDefault="00582DDF" w:rsidP="00582DDF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82DDF">
        <w:rPr>
          <w:rFonts w:ascii="Arial" w:eastAsia="Times New Roman" w:hAnsi="Arial" w:cs="Times New Roman"/>
          <w:color w:val="000000"/>
          <w:sz w:val="32"/>
          <w:szCs w:val="32"/>
        </w:rPr>
        <w:t xml:space="preserve">Technický popis materiálu (komentář k systému Wolfram </w:t>
      </w:r>
      <w:proofErr w:type="spellStart"/>
      <w:r w:rsidRPr="00582DDF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582DDF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4E480E" w:rsidRDefault="00014D00" w:rsidP="00014D00">
      <w:pPr>
        <w:rPr>
          <w:rFonts w:eastAsiaTheme="minorEastAsia"/>
        </w:rPr>
      </w:pPr>
      <w:r>
        <w:t>Výpis prvků podle skupenství umožňují následující příkazy:</w:t>
      </w:r>
    </w:p>
    <w:p w:rsidR="004E480E" w:rsidRDefault="00014D00" w:rsidP="00014D00">
      <w:pPr>
        <w:pStyle w:val="Odstavecseseznamem"/>
        <w:numPr>
          <w:ilvl w:val="0"/>
          <w:numId w:val="5"/>
        </w:numPr>
      </w:pPr>
      <w:r>
        <w:t>pevné skupenství</w:t>
      </w:r>
      <w:r>
        <w:tab/>
      </w:r>
      <w:proofErr w:type="spellStart"/>
      <w:r w:rsidRPr="00014D00">
        <w:t>ElementData</w:t>
      </w:r>
      <w:proofErr w:type="spellEnd"/>
      <w:r w:rsidRPr="00014D00">
        <w:t>["Solid"]</w:t>
      </w:r>
    </w:p>
    <w:p w:rsidR="00014D00" w:rsidRDefault="00014D00" w:rsidP="00014D00">
      <w:pPr>
        <w:pStyle w:val="Odstavecseseznamem"/>
        <w:numPr>
          <w:ilvl w:val="0"/>
          <w:numId w:val="5"/>
        </w:numPr>
      </w:pPr>
      <w:r>
        <w:t>plynné skupenství</w:t>
      </w:r>
      <w:r>
        <w:tab/>
      </w:r>
      <w:proofErr w:type="spellStart"/>
      <w:r w:rsidRPr="00014D00">
        <w:t>ElementData</w:t>
      </w:r>
      <w:proofErr w:type="spellEnd"/>
      <w:r w:rsidRPr="00014D00">
        <w:t>["</w:t>
      </w:r>
      <w:proofErr w:type="spellStart"/>
      <w:r>
        <w:t>Gas</w:t>
      </w:r>
      <w:proofErr w:type="spellEnd"/>
      <w:r w:rsidRPr="00014D00">
        <w:t>"]</w:t>
      </w:r>
    </w:p>
    <w:p w:rsidR="00014D00" w:rsidRDefault="00014D00" w:rsidP="00014D00">
      <w:pPr>
        <w:pStyle w:val="Odstavecseseznamem"/>
        <w:numPr>
          <w:ilvl w:val="0"/>
          <w:numId w:val="5"/>
        </w:numPr>
      </w:pPr>
      <w:r>
        <w:t>kapalné skupenství</w:t>
      </w:r>
      <w:r>
        <w:tab/>
      </w:r>
      <w:proofErr w:type="spellStart"/>
      <w:r w:rsidRPr="00014D00">
        <w:t>ElementData</w:t>
      </w:r>
      <w:proofErr w:type="spellEnd"/>
      <w:r w:rsidRPr="00014D00">
        <w:t>["</w:t>
      </w:r>
      <w:proofErr w:type="spellStart"/>
      <w:r>
        <w:t>Liquid</w:t>
      </w:r>
      <w:proofErr w:type="spellEnd"/>
      <w:r w:rsidRPr="00014D00">
        <w:t>"]</w:t>
      </w:r>
    </w:p>
    <w:p w:rsidR="00193489" w:rsidRDefault="00193489" w:rsidP="00C9350A"/>
    <w:p w:rsidR="00193489" w:rsidRDefault="00193489" w:rsidP="00C9350A"/>
    <w:p w:rsidR="00C9350A" w:rsidRDefault="00E721A0" w:rsidP="00C9350A">
      <w:bookmarkStart w:id="0" w:name="_GoBack"/>
      <w:bookmarkEnd w:id="0"/>
      <w:r>
        <w:t>Pro zadání prvků v úk</w:t>
      </w:r>
      <w:r w:rsidR="008944F4">
        <w:t>olu jedna byl zvolen seznam od a</w:t>
      </w:r>
      <w:r>
        <w:t xml:space="preserve">=11 po </w:t>
      </w:r>
      <w:r w:rsidR="008944F4">
        <w:t>b</w:t>
      </w:r>
      <w:r>
        <w:t>=40 s krokem tři. U</w:t>
      </w:r>
      <w:r w:rsidR="00684117">
        <w:t> </w:t>
      </w:r>
      <w:r>
        <w:t xml:space="preserve">jednotlivých prvků se </w:t>
      </w:r>
      <w:proofErr w:type="gramStart"/>
      <w:r>
        <w:t>zobrazí zda</w:t>
      </w:r>
      <w:proofErr w:type="gramEnd"/>
      <w:r>
        <w:t xml:space="preserve"> je nebo není plynný pomocí </w:t>
      </w:r>
      <w:proofErr w:type="spellStart"/>
      <w:r>
        <w:t>False</w:t>
      </w:r>
      <w:proofErr w:type="spellEnd"/>
      <w:r>
        <w:t>/</w:t>
      </w:r>
      <w:proofErr w:type="spellStart"/>
      <w:r>
        <w:t>True</w:t>
      </w:r>
      <w:proofErr w:type="spellEnd"/>
      <w:r>
        <w:t xml:space="preserve">. Prvky můžeme změnit buď jiným </w:t>
      </w:r>
      <w:proofErr w:type="gramStart"/>
      <w:r>
        <w:t>rozsahem nebo</w:t>
      </w:r>
      <w:proofErr w:type="gramEnd"/>
      <w:r>
        <w:t xml:space="preserve"> zvoleným krokem, popř. změnit obojí.</w:t>
      </w:r>
      <w:r w:rsidR="00B34098">
        <w:t xml:space="preserve"> Podobně jsou</w:t>
      </w:r>
      <w:r w:rsidR="008944F4">
        <w:t xml:space="preserve"> zadány prvky ve druhém úkolu, a=1 až b</w:t>
      </w:r>
      <w:r w:rsidR="00B34098">
        <w:t xml:space="preserve">=10, </w:t>
      </w:r>
      <w:proofErr w:type="gramStart"/>
      <w:r w:rsidR="00B34098">
        <w:t>zobrazí</w:t>
      </w:r>
      <w:proofErr w:type="gramEnd"/>
      <w:r w:rsidR="00B34098">
        <w:t xml:space="preserve"> se skupenství prvku</w:t>
      </w:r>
      <w:r w:rsidR="008944F4">
        <w:t xml:space="preserve"> </w:t>
      </w:r>
      <w:proofErr w:type="gramStart"/>
      <w:r w:rsidR="008944F4">
        <w:t>viz</w:t>
      </w:r>
      <w:proofErr w:type="gramEnd"/>
      <w:r w:rsidR="008944F4">
        <w:t xml:space="preserve"> Obr. 1</w:t>
      </w:r>
      <w:r w:rsidR="00B34098">
        <w:t>.</w:t>
      </w:r>
    </w:p>
    <w:p w:rsidR="00B34098" w:rsidRDefault="00193489" w:rsidP="00C935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3pt;margin-top:388pt;width:453.6pt;height:20.35pt;z-index:251660288;mso-position-horizontal-relative:text;mso-position-vertical-relative:text" stroked="f">
            <v:textbox style="mso-fit-shape-to-text:t" inset="0,0,0,0">
              <w:txbxContent>
                <w:p w:rsidR="008944F4" w:rsidRPr="008944F4" w:rsidRDefault="008944F4" w:rsidP="008944F4">
                  <w:pPr>
                    <w:pStyle w:val="Titulek"/>
                    <w:jc w:val="center"/>
                    <w:rPr>
                      <w:i w:val="0"/>
                      <w:color w:val="auto"/>
                      <w:sz w:val="24"/>
                    </w:rPr>
                  </w:pPr>
                  <w:r w:rsidRPr="008944F4">
                    <w:rPr>
                      <w:i w:val="0"/>
                      <w:color w:val="auto"/>
                    </w:rPr>
                    <w:t xml:space="preserve">Obrázek </w:t>
                  </w:r>
                  <w:r w:rsidRPr="008944F4">
                    <w:rPr>
                      <w:i w:val="0"/>
                      <w:color w:val="auto"/>
                    </w:rPr>
                    <w:fldChar w:fldCharType="begin"/>
                  </w:r>
                  <w:r w:rsidRPr="008944F4">
                    <w:rPr>
                      <w:i w:val="0"/>
                      <w:color w:val="auto"/>
                    </w:rPr>
                    <w:instrText xml:space="preserve"> SEQ Obrázek \* ARABIC </w:instrText>
                  </w:r>
                  <w:r w:rsidRPr="008944F4">
                    <w:rPr>
                      <w:i w:val="0"/>
                      <w:color w:val="auto"/>
                    </w:rPr>
                    <w:fldChar w:fldCharType="separate"/>
                  </w:r>
                  <w:r>
                    <w:rPr>
                      <w:i w:val="0"/>
                      <w:noProof/>
                      <w:color w:val="auto"/>
                    </w:rPr>
                    <w:t>1</w:t>
                  </w:r>
                  <w:r w:rsidRPr="008944F4">
                    <w:rPr>
                      <w:i w:val="0"/>
                      <w:color w:val="auto"/>
                    </w:rPr>
                    <w:fldChar w:fldCharType="end"/>
                  </w:r>
                  <w:r>
                    <w:rPr>
                      <w:i w:val="0"/>
                      <w:color w:val="auto"/>
                    </w:rPr>
                    <w:t>Skupenství vybraných prvků</w:t>
                  </w:r>
                </w:p>
              </w:txbxContent>
            </v:textbox>
            <w10:wrap type="topAndBottom"/>
          </v:shape>
        </w:pict>
      </w:r>
      <w:r w:rsidR="008944F4" w:rsidRPr="008944F4"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6812F3D5" wp14:editId="3A211DE7">
            <wp:simplePos x="0" y="0"/>
            <wp:positionH relativeFrom="column">
              <wp:posOffset>-92710</wp:posOffset>
            </wp:positionH>
            <wp:positionV relativeFrom="paragraph">
              <wp:posOffset>1178560</wp:posOffset>
            </wp:positionV>
            <wp:extent cx="6057900" cy="3569970"/>
            <wp:effectExtent l="19050" t="1905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69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098">
        <w:t xml:space="preserve">V dalších úkolech jsou prvky zadané pomocí číselného seznamu. Pomocí příkazu </w:t>
      </w:r>
      <w:proofErr w:type="spellStart"/>
      <w:r w:rsidR="00B34098" w:rsidRPr="00B34098">
        <w:t>ElementData</w:t>
      </w:r>
      <w:proofErr w:type="spellEnd"/>
      <w:r w:rsidR="00B34098" w:rsidRPr="00B34098">
        <w:t xml:space="preserve">[z, "Metal"], {z, </w:t>
      </w:r>
      <w:proofErr w:type="spellStart"/>
      <w:r w:rsidR="00B34098" w:rsidRPr="00B34098">
        <w:t>sez</w:t>
      </w:r>
      <w:proofErr w:type="spellEnd"/>
      <w:r w:rsidR="00B34098" w:rsidRPr="00B34098">
        <w:t>}</w:t>
      </w:r>
      <w:r w:rsidR="00B34098">
        <w:t xml:space="preserve"> se opět zobrazí pravdivost/nepravdivost tvrzení, zda se jedná o prvek kovový.</w:t>
      </w:r>
      <w:r w:rsidR="006D0682">
        <w:t xml:space="preserve"> Při porovnávání hustoty je využita funkce Max a Min, která vybere, ze zadaného seznamu požadované hodnoty.</w:t>
      </w:r>
    </w:p>
    <w:p w:rsidR="008944F4" w:rsidRDefault="008944F4" w:rsidP="00C9350A"/>
    <w:p w:rsidR="00582DDF" w:rsidRDefault="00582DDF" w:rsidP="00582DDF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82DDF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D35E91" w:rsidRPr="00582DDF" w:rsidRDefault="00490EEF" w:rsidP="00D35E91">
      <w:r>
        <w:t xml:space="preserve">Žáci se v problematice poměrně rychle zorientují a úkoly jim pomohou lépe si zapamatovat především méně obvyklé prvky. Úkoly nejsou nijak </w:t>
      </w:r>
      <w:proofErr w:type="gramStart"/>
      <w:r>
        <w:t>obtížné a proto</w:t>
      </w:r>
      <w:proofErr w:type="gramEnd"/>
      <w:r>
        <w:t xml:space="preserve"> mohou být součástí výkladu, samozřejmě je možné je použít (obměnit) pro opakování.</w:t>
      </w:r>
    </w:p>
    <w:sectPr w:rsidR="00D35E91" w:rsidRPr="00582DDF" w:rsidSect="00723F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86" w:rsidRDefault="00B72486" w:rsidP="00B72486">
      <w:pPr>
        <w:spacing w:before="0" w:after="0" w:line="240" w:lineRule="auto"/>
      </w:pPr>
      <w:r>
        <w:separator/>
      </w:r>
    </w:p>
  </w:endnote>
  <w:endnote w:type="continuationSeparator" w:id="0">
    <w:p w:rsidR="00B72486" w:rsidRDefault="00B72486" w:rsidP="00B724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86" w:rsidRDefault="00B72486" w:rsidP="00B72486">
      <w:pPr>
        <w:spacing w:before="0" w:after="0" w:line="240" w:lineRule="auto"/>
      </w:pPr>
      <w:r>
        <w:separator/>
      </w:r>
    </w:p>
  </w:footnote>
  <w:footnote w:type="continuationSeparator" w:id="0">
    <w:p w:rsidR="00B72486" w:rsidRDefault="00B72486" w:rsidP="00B724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86" w:rsidRDefault="00B72486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106"/>
    <w:multiLevelType w:val="hybridMultilevel"/>
    <w:tmpl w:val="A46AE6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B50E6"/>
    <w:multiLevelType w:val="hybridMultilevel"/>
    <w:tmpl w:val="90605E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32D4D"/>
    <w:multiLevelType w:val="hybridMultilevel"/>
    <w:tmpl w:val="6396F134"/>
    <w:lvl w:ilvl="0" w:tplc="3424B9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74AB4"/>
    <w:multiLevelType w:val="hybridMultilevel"/>
    <w:tmpl w:val="42EE07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540D83"/>
    <w:multiLevelType w:val="hybridMultilevel"/>
    <w:tmpl w:val="33802F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89"/>
    <w:rsid w:val="00014D00"/>
    <w:rsid w:val="00095539"/>
    <w:rsid w:val="000E20F8"/>
    <w:rsid w:val="001327D2"/>
    <w:rsid w:val="001673A5"/>
    <w:rsid w:val="00190732"/>
    <w:rsid w:val="00193489"/>
    <w:rsid w:val="00264089"/>
    <w:rsid w:val="00294C26"/>
    <w:rsid w:val="003E5478"/>
    <w:rsid w:val="003F6056"/>
    <w:rsid w:val="00425689"/>
    <w:rsid w:val="00490EEF"/>
    <w:rsid w:val="004E480E"/>
    <w:rsid w:val="004E4D71"/>
    <w:rsid w:val="00503C5D"/>
    <w:rsid w:val="005176E5"/>
    <w:rsid w:val="005438D3"/>
    <w:rsid w:val="00547C0E"/>
    <w:rsid w:val="0056623E"/>
    <w:rsid w:val="00570762"/>
    <w:rsid w:val="00582DDF"/>
    <w:rsid w:val="005A06CD"/>
    <w:rsid w:val="00684117"/>
    <w:rsid w:val="006A6BCF"/>
    <w:rsid w:val="006D0682"/>
    <w:rsid w:val="00707D11"/>
    <w:rsid w:val="00723F7E"/>
    <w:rsid w:val="007448B1"/>
    <w:rsid w:val="007B5D0C"/>
    <w:rsid w:val="00807BAA"/>
    <w:rsid w:val="008213AB"/>
    <w:rsid w:val="008944F4"/>
    <w:rsid w:val="008A6C0E"/>
    <w:rsid w:val="008C4687"/>
    <w:rsid w:val="008F5D8B"/>
    <w:rsid w:val="00927AF3"/>
    <w:rsid w:val="009B1F3F"/>
    <w:rsid w:val="009E447C"/>
    <w:rsid w:val="00A56929"/>
    <w:rsid w:val="00A82506"/>
    <w:rsid w:val="00B2104A"/>
    <w:rsid w:val="00B34098"/>
    <w:rsid w:val="00B72486"/>
    <w:rsid w:val="00BA79EF"/>
    <w:rsid w:val="00C74BB3"/>
    <w:rsid w:val="00C9350A"/>
    <w:rsid w:val="00CC5820"/>
    <w:rsid w:val="00CE51C8"/>
    <w:rsid w:val="00D35E91"/>
    <w:rsid w:val="00DC3BDA"/>
    <w:rsid w:val="00E30546"/>
    <w:rsid w:val="00E35CC0"/>
    <w:rsid w:val="00E4609A"/>
    <w:rsid w:val="00E721A0"/>
    <w:rsid w:val="00FA768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E3912E-53E6-4900-9F00-44DA5BA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6CD"/>
    <w:pPr>
      <w:spacing w:before="120" w:after="120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51C8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1C8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DC3B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athematicaFormatTextForm">
    <w:name w:val="MathematicaFormatTextForm"/>
    <w:uiPriority w:val="99"/>
    <w:rsid w:val="00CE51C8"/>
  </w:style>
  <w:style w:type="paragraph" w:styleId="Odstavecseseznamem">
    <w:name w:val="List Paragraph"/>
    <w:basedOn w:val="Normln"/>
    <w:uiPriority w:val="34"/>
    <w:qFormat/>
    <w:rsid w:val="004E4D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305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0546"/>
    <w:rPr>
      <w:color w:val="0000FF"/>
      <w:u w:val="single"/>
    </w:rPr>
  </w:style>
  <w:style w:type="paragraph" w:customStyle="1" w:styleId="MathematicaCellText">
    <w:name w:val="MathematicaCellText"/>
    <w:rsid w:val="000E20F8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24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4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724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48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B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8944F4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PK</cp:lastModifiedBy>
  <cp:revision>15</cp:revision>
  <dcterms:created xsi:type="dcterms:W3CDTF">2014-04-30T09:18:00Z</dcterms:created>
  <dcterms:modified xsi:type="dcterms:W3CDTF">2014-09-09T11:14:00Z</dcterms:modified>
</cp:coreProperties>
</file>