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13" w:rsidRPr="00E005FC" w:rsidRDefault="00E005FC" w:rsidP="00E005FC">
      <w:pPr>
        <w:keepNext/>
        <w:keepLines/>
        <w:spacing w:before="240" w:after="240"/>
        <w:ind w:firstLine="0"/>
        <w:jc w:val="center"/>
        <w:outlineLvl w:val="0"/>
        <w:rPr>
          <w:rFonts w:ascii="Arial" w:eastAsiaTheme="majorEastAsia" w:hAnsi="Arial" w:cstheme="majorBidi"/>
          <w:color w:val="000000" w:themeColor="text1"/>
          <w:sz w:val="36"/>
          <w:szCs w:val="32"/>
        </w:rPr>
      </w:pPr>
      <w:r w:rsidRPr="004E3A34">
        <w:rPr>
          <w:rFonts w:ascii="Arial" w:eastAsiaTheme="majorEastAsia" w:hAnsi="Arial" w:cstheme="majorBidi"/>
          <w:color w:val="000000" w:themeColor="text1"/>
          <w:sz w:val="36"/>
          <w:szCs w:val="32"/>
        </w:rPr>
        <w:t>Metodický pokyn</w:t>
      </w:r>
    </w:p>
    <w:tbl>
      <w:tblPr>
        <w:tblStyle w:val="Mkatabulky"/>
        <w:tblpPr w:leftFromText="141" w:rightFromText="141" w:vertAnchor="text" w:horzAnchor="margin" w:tblpXSpec="center" w:tblpY="107"/>
        <w:tblW w:w="0" w:type="auto"/>
        <w:tblLook w:val="04A0" w:firstRow="1" w:lastRow="0" w:firstColumn="1" w:lastColumn="0" w:noHBand="0" w:noVBand="1"/>
      </w:tblPr>
      <w:tblGrid>
        <w:gridCol w:w="3647"/>
        <w:gridCol w:w="3299"/>
      </w:tblGrid>
      <w:tr w:rsidR="00E005FC" w:rsidRPr="004E121C" w:rsidTr="00E005FC">
        <w:tc>
          <w:tcPr>
            <w:tcW w:w="3647" w:type="dxa"/>
          </w:tcPr>
          <w:p w:rsidR="00E005FC" w:rsidRPr="004E121C" w:rsidRDefault="00E005FC" w:rsidP="00E005FC">
            <w:pPr>
              <w:spacing w:line="240" w:lineRule="auto"/>
              <w:ind w:firstLine="0"/>
              <w:jc w:val="left"/>
              <w:rPr>
                <w:rFonts w:ascii="Calibri" w:eastAsia="Calibri" w:hAnsi="Calibri" w:cs="Times New Roman"/>
              </w:rPr>
            </w:pPr>
            <w:r w:rsidRPr="004E121C">
              <w:rPr>
                <w:rFonts w:ascii="Calibri" w:eastAsia="Calibri" w:hAnsi="Calibri" w:cs="Times New Roman"/>
              </w:rPr>
              <w:t>Projekt</w:t>
            </w:r>
          </w:p>
        </w:tc>
        <w:tc>
          <w:tcPr>
            <w:tcW w:w="3299" w:type="dxa"/>
          </w:tcPr>
          <w:p w:rsidR="00E005FC" w:rsidRPr="004E121C" w:rsidRDefault="00E005FC" w:rsidP="00E005FC">
            <w:pPr>
              <w:spacing w:line="240" w:lineRule="auto"/>
              <w:ind w:firstLine="0"/>
              <w:jc w:val="left"/>
              <w:rPr>
                <w:rFonts w:ascii="Calibri" w:eastAsia="Calibri" w:hAnsi="Calibri" w:cs="Times New Roman"/>
              </w:rPr>
            </w:pPr>
            <w:proofErr w:type="gramStart"/>
            <w:r w:rsidRPr="004E121C">
              <w:rPr>
                <w:rFonts w:ascii="Calibri" w:eastAsia="Calibri" w:hAnsi="Calibri" w:cs="Times New Roman"/>
              </w:rPr>
              <w:t>CZ .1.07/1.1.36/02.0066</w:t>
            </w:r>
            <w:proofErr w:type="gramEnd"/>
          </w:p>
        </w:tc>
      </w:tr>
      <w:tr w:rsidR="00E005FC" w:rsidRPr="004E121C" w:rsidTr="00E005FC">
        <w:tc>
          <w:tcPr>
            <w:tcW w:w="3647" w:type="dxa"/>
          </w:tcPr>
          <w:p w:rsidR="00E005FC" w:rsidRPr="004E121C" w:rsidRDefault="00E005FC" w:rsidP="00E005FC">
            <w:pPr>
              <w:spacing w:line="240" w:lineRule="auto"/>
              <w:ind w:firstLine="0"/>
              <w:jc w:val="left"/>
              <w:rPr>
                <w:rFonts w:ascii="Calibri" w:eastAsia="Calibri" w:hAnsi="Calibri" w:cs="Times New Roman"/>
              </w:rPr>
            </w:pPr>
            <w:r w:rsidRPr="004E121C">
              <w:rPr>
                <w:rFonts w:ascii="Calibri" w:eastAsia="Calibri" w:hAnsi="Calibri" w:cs="Times New Roman"/>
              </w:rPr>
              <w:t>Autor</w:t>
            </w:r>
          </w:p>
        </w:tc>
        <w:tc>
          <w:tcPr>
            <w:tcW w:w="3299" w:type="dxa"/>
          </w:tcPr>
          <w:p w:rsidR="00E005FC" w:rsidRPr="004E121C" w:rsidRDefault="00E005FC" w:rsidP="00E005FC">
            <w:pPr>
              <w:spacing w:line="240" w:lineRule="auto"/>
              <w:ind w:firstLine="0"/>
              <w:jc w:val="left"/>
              <w:rPr>
                <w:rFonts w:ascii="Calibri" w:eastAsia="Calibri" w:hAnsi="Calibri" w:cs="Times New Roman"/>
              </w:rPr>
            </w:pPr>
            <w:r>
              <w:rPr>
                <w:rFonts w:ascii="Calibri" w:eastAsia="Calibri" w:hAnsi="Calibri" w:cs="Times New Roman"/>
              </w:rPr>
              <w:t>Mgr. Petra Kašpárková</w:t>
            </w:r>
          </w:p>
        </w:tc>
      </w:tr>
      <w:tr w:rsidR="00E005FC" w:rsidRPr="004E121C" w:rsidTr="00E005FC">
        <w:tc>
          <w:tcPr>
            <w:tcW w:w="3647" w:type="dxa"/>
          </w:tcPr>
          <w:p w:rsidR="00E005FC" w:rsidRPr="004E121C" w:rsidRDefault="00E005FC" w:rsidP="00E005FC">
            <w:pPr>
              <w:spacing w:line="240" w:lineRule="auto"/>
              <w:ind w:firstLine="0"/>
              <w:jc w:val="left"/>
              <w:rPr>
                <w:rFonts w:ascii="Calibri" w:eastAsia="Calibri" w:hAnsi="Calibri" w:cs="Times New Roman"/>
              </w:rPr>
            </w:pPr>
            <w:r w:rsidRPr="004E121C">
              <w:rPr>
                <w:rFonts w:ascii="Calibri" w:eastAsia="Calibri" w:hAnsi="Calibri" w:cs="Times New Roman"/>
              </w:rPr>
              <w:t>Předmět</w:t>
            </w:r>
          </w:p>
        </w:tc>
        <w:tc>
          <w:tcPr>
            <w:tcW w:w="3299" w:type="dxa"/>
          </w:tcPr>
          <w:p w:rsidR="00E005FC" w:rsidRPr="004E121C" w:rsidRDefault="00E005FC" w:rsidP="00E005FC">
            <w:pPr>
              <w:spacing w:line="240" w:lineRule="auto"/>
              <w:ind w:firstLine="0"/>
              <w:jc w:val="left"/>
              <w:rPr>
                <w:rFonts w:ascii="Calibri" w:eastAsia="Calibri" w:hAnsi="Calibri" w:cs="Times New Roman"/>
              </w:rPr>
            </w:pPr>
            <w:r>
              <w:rPr>
                <w:rFonts w:ascii="Calibri" w:eastAsia="Calibri" w:hAnsi="Calibri" w:cs="Times New Roman"/>
              </w:rPr>
              <w:t>Chemie</w:t>
            </w:r>
          </w:p>
        </w:tc>
      </w:tr>
      <w:tr w:rsidR="00E005FC" w:rsidRPr="004E121C" w:rsidTr="00E005FC">
        <w:tc>
          <w:tcPr>
            <w:tcW w:w="3647" w:type="dxa"/>
          </w:tcPr>
          <w:p w:rsidR="00E005FC" w:rsidRPr="004E121C" w:rsidRDefault="00E005FC" w:rsidP="00E005FC">
            <w:pPr>
              <w:spacing w:line="240" w:lineRule="auto"/>
              <w:ind w:firstLine="0"/>
              <w:jc w:val="left"/>
              <w:rPr>
                <w:rFonts w:ascii="Calibri" w:eastAsia="Calibri" w:hAnsi="Calibri" w:cs="Times New Roman"/>
              </w:rPr>
            </w:pPr>
            <w:r w:rsidRPr="004E121C">
              <w:rPr>
                <w:rFonts w:ascii="Calibri" w:eastAsia="Calibri" w:hAnsi="Calibri" w:cs="Times New Roman"/>
              </w:rPr>
              <w:t>Výukový materiál téma</w:t>
            </w:r>
          </w:p>
        </w:tc>
        <w:tc>
          <w:tcPr>
            <w:tcW w:w="3299" w:type="dxa"/>
          </w:tcPr>
          <w:p w:rsidR="00E005FC" w:rsidRPr="004E121C" w:rsidRDefault="00E005FC" w:rsidP="00E005FC">
            <w:pPr>
              <w:spacing w:line="240" w:lineRule="auto"/>
              <w:ind w:firstLine="0"/>
              <w:jc w:val="left"/>
              <w:rPr>
                <w:rFonts w:ascii="Calibri" w:eastAsia="Calibri" w:hAnsi="Calibri" w:cs="Times New Roman"/>
              </w:rPr>
            </w:pPr>
            <w:r>
              <w:t>Počet částic v atomu</w:t>
            </w:r>
          </w:p>
        </w:tc>
      </w:tr>
      <w:tr w:rsidR="00E005FC" w:rsidRPr="004E121C" w:rsidTr="00E005FC">
        <w:tc>
          <w:tcPr>
            <w:tcW w:w="3647" w:type="dxa"/>
          </w:tcPr>
          <w:p w:rsidR="00E005FC" w:rsidRPr="004E121C" w:rsidRDefault="00E005FC" w:rsidP="00E005FC">
            <w:pPr>
              <w:spacing w:line="240" w:lineRule="auto"/>
              <w:ind w:firstLine="0"/>
              <w:jc w:val="left"/>
              <w:rPr>
                <w:rFonts w:ascii="Calibri" w:eastAsia="Calibri" w:hAnsi="Calibri" w:cs="Times New Roman"/>
              </w:rPr>
            </w:pPr>
            <w:r>
              <w:rPr>
                <w:rFonts w:ascii="Calibri" w:eastAsia="Calibri" w:hAnsi="Calibri" w:cs="Times New Roman"/>
              </w:rPr>
              <w:t>Výukový</w:t>
            </w:r>
            <w:r w:rsidRPr="004E121C">
              <w:rPr>
                <w:rFonts w:ascii="Calibri" w:eastAsia="Calibri" w:hAnsi="Calibri" w:cs="Times New Roman"/>
              </w:rPr>
              <w:t xml:space="preserve"> materiál soubor</w:t>
            </w:r>
          </w:p>
        </w:tc>
        <w:tc>
          <w:tcPr>
            <w:tcW w:w="3299" w:type="dxa"/>
          </w:tcPr>
          <w:p w:rsidR="00E005FC" w:rsidRPr="004E121C" w:rsidRDefault="00E005FC" w:rsidP="00E005FC">
            <w:pPr>
              <w:spacing w:line="240" w:lineRule="auto"/>
              <w:ind w:firstLine="0"/>
              <w:jc w:val="left"/>
              <w:rPr>
                <w:rFonts w:ascii="Calibri" w:eastAsia="Calibri" w:hAnsi="Calibri" w:cs="Times New Roman"/>
              </w:rPr>
            </w:pPr>
            <w:r>
              <w:rPr>
                <w:rFonts w:ascii="Calibri" w:eastAsia="Calibri" w:hAnsi="Calibri" w:cs="Times New Roman"/>
              </w:rPr>
              <w:t>04_Atom_počet_částic</w:t>
            </w:r>
          </w:p>
        </w:tc>
      </w:tr>
    </w:tbl>
    <w:p w:rsidR="00E005FC" w:rsidRDefault="00E005FC" w:rsidP="00C43913"/>
    <w:p w:rsidR="00E005FC" w:rsidRDefault="00E005FC" w:rsidP="00C43913"/>
    <w:p w:rsidR="00E005FC" w:rsidRDefault="00E005FC" w:rsidP="00C43913"/>
    <w:p w:rsidR="00E005FC" w:rsidRDefault="00E005FC" w:rsidP="00C43913"/>
    <w:p w:rsidR="00E005FC" w:rsidRDefault="00E005FC" w:rsidP="00C43913"/>
    <w:p w:rsidR="00E005FC" w:rsidRDefault="00E005FC" w:rsidP="00E005FC">
      <w:pPr>
        <w:pStyle w:val="Nadpis2"/>
      </w:pPr>
      <w:r>
        <w:t>Obsah a vymezení výukového materiálu (anotace)</w:t>
      </w:r>
    </w:p>
    <w:p w:rsidR="00E005FC" w:rsidRDefault="002379F5" w:rsidP="00C43913">
      <w:r>
        <w:t>Výukový materiál tvoří sada úkolů pro žáky, určených k opakování a rozšíření učiva o stavbě atomu. Úkoly jsou zaměřeny na počet částic v atomu a práci s pojmy jako je izotop, nuklid, protonové číslo apod.</w:t>
      </w:r>
    </w:p>
    <w:p w:rsidR="001046F9" w:rsidRPr="00C43913" w:rsidRDefault="001046F9" w:rsidP="00C43913"/>
    <w:p w:rsidR="00E005FC" w:rsidRDefault="00E005FC" w:rsidP="00E005FC">
      <w:pPr>
        <w:pStyle w:val="Nadpis2"/>
      </w:pPr>
      <w:r>
        <w:t>Popis použití ve výuce (didaktická podpora)</w:t>
      </w:r>
    </w:p>
    <w:p w:rsidR="00E840C4" w:rsidRDefault="00654A94" w:rsidP="00654A94">
      <w:r>
        <w:t>Jednotlivé úkoly navazují na probrané učivo a směřují k procvičení a upevnění pojmů jako je: izotop</w:t>
      </w:r>
      <w:r w:rsidR="00E840C4">
        <w:t xml:space="preserve"> (úkol 1)</w:t>
      </w:r>
      <w:r>
        <w:t>, nuklid</w:t>
      </w:r>
      <w:r w:rsidR="00E840C4">
        <w:t xml:space="preserve"> (úkol 2)</w:t>
      </w:r>
      <w:r>
        <w:t>, protonové číslo, nukleonové číslo</w:t>
      </w:r>
      <w:r w:rsidR="00E840C4">
        <w:t xml:space="preserve"> (úkol 3)</w:t>
      </w:r>
      <w:r>
        <w:t>.</w:t>
      </w:r>
      <w:r w:rsidR="00E840C4">
        <w:t xml:space="preserve"> Pro ověření pravdivosti tvrzení ve třetím úkolu je možné využít příkaz </w:t>
      </w:r>
      <w:proofErr w:type="spellStart"/>
      <w:r w:rsidR="00E840C4">
        <w:t>Manipulate</w:t>
      </w:r>
      <w:proofErr w:type="spellEnd"/>
      <w:r w:rsidR="00E840C4">
        <w:t>, pomocí kterého se zobrazují prvky a jejich protonová čísla.</w:t>
      </w:r>
    </w:p>
    <w:p w:rsidR="00654A94" w:rsidRDefault="00E840C4" w:rsidP="00654A94">
      <w:pPr>
        <w:rPr>
          <w:rStyle w:val="MathematicaFormatTextForm"/>
        </w:rPr>
      </w:pPr>
      <w:r>
        <w:t>Pro řešení dalších úkolů je třeba znát protonové číslo prvku</w:t>
      </w:r>
      <w:r w:rsidR="00727FEF">
        <w:t xml:space="preserve">, popř. nukleonové číslo. Není-li uvedeno jinak, bere se v úvahu stabilní izotop s nejmenším nukleonovým číslem. K jeho vyhledání slouží </w:t>
      </w:r>
      <w:r w:rsidR="003F2F70">
        <w:t xml:space="preserve">vytvořená část </w:t>
      </w:r>
      <w:r w:rsidR="00727FEF">
        <w:rPr>
          <w:rStyle w:val="MathematicaFormatTextForm"/>
        </w:rPr>
        <w:t>Přehled stabilních a nestabilních izotopů prvků.</w:t>
      </w:r>
    </w:p>
    <w:p w:rsidR="001046F9" w:rsidRDefault="001046F9" w:rsidP="00654A94"/>
    <w:p w:rsidR="008C20F4" w:rsidRPr="002379F5" w:rsidRDefault="008C20F4" w:rsidP="00654A94">
      <w:pPr>
        <w:rPr>
          <w:b/>
        </w:rPr>
      </w:pPr>
      <w:r w:rsidRPr="002379F5">
        <w:rPr>
          <w:b/>
        </w:rPr>
        <w:t xml:space="preserve">Úkol č. 4: Doplňte počet částic u těchto prvků: C, </w:t>
      </w:r>
      <w:proofErr w:type="spellStart"/>
      <w:r w:rsidRPr="002379F5">
        <w:rPr>
          <w:b/>
        </w:rPr>
        <w:t>Pt</w:t>
      </w:r>
      <w:proofErr w:type="spellEnd"/>
      <w:r w:rsidRPr="002379F5">
        <w:rPr>
          <w:b/>
        </w:rPr>
        <w:t xml:space="preserve">, Ca, </w:t>
      </w:r>
      <w:proofErr w:type="spellStart"/>
      <w:r w:rsidRPr="002379F5">
        <w:rPr>
          <w:b/>
        </w:rPr>
        <w:t>Cr</w:t>
      </w:r>
      <w:proofErr w:type="spellEnd"/>
      <w:r w:rsidRPr="002379F5">
        <w:rPr>
          <w:b/>
        </w:rPr>
        <w:t>, Al</w:t>
      </w:r>
    </w:p>
    <w:p w:rsidR="00654A94" w:rsidRDefault="00654A94" w:rsidP="00654A94">
      <w:r>
        <w:t>Řešení</w:t>
      </w:r>
    </w:p>
    <w:tbl>
      <w:tblPr>
        <w:tblStyle w:val="Mkatabulky"/>
        <w:tblW w:w="0" w:type="auto"/>
        <w:jc w:val="center"/>
        <w:tblLook w:val="04A0" w:firstRow="1" w:lastRow="0" w:firstColumn="1" w:lastColumn="0" w:noHBand="0" w:noVBand="1"/>
      </w:tblPr>
      <w:tblGrid>
        <w:gridCol w:w="1168"/>
        <w:gridCol w:w="1168"/>
        <w:gridCol w:w="1168"/>
        <w:gridCol w:w="1168"/>
        <w:gridCol w:w="1168"/>
        <w:gridCol w:w="1168"/>
      </w:tblGrid>
      <w:tr w:rsidR="00654A94" w:rsidTr="00E91E7F">
        <w:trPr>
          <w:trHeight w:val="244"/>
          <w:jc w:val="center"/>
        </w:trPr>
        <w:tc>
          <w:tcPr>
            <w:tcW w:w="1168" w:type="dxa"/>
            <w:vAlign w:val="center"/>
          </w:tcPr>
          <w:p w:rsidR="00654A94" w:rsidRDefault="00654A94" w:rsidP="00E91E7F">
            <w:pPr>
              <w:spacing w:line="240" w:lineRule="auto"/>
              <w:ind w:firstLine="0"/>
              <w:jc w:val="center"/>
            </w:pPr>
            <w:r>
              <w:t>Prvek</w:t>
            </w:r>
          </w:p>
        </w:tc>
        <w:tc>
          <w:tcPr>
            <w:tcW w:w="1168" w:type="dxa"/>
            <w:vAlign w:val="center"/>
          </w:tcPr>
          <w:p w:rsidR="00654A94" w:rsidRDefault="00654A94" w:rsidP="00E91E7F">
            <w:pPr>
              <w:spacing w:line="240" w:lineRule="auto"/>
              <w:jc w:val="center"/>
            </w:pPr>
            <w:r>
              <w:t>Z</w:t>
            </w:r>
          </w:p>
        </w:tc>
        <w:tc>
          <w:tcPr>
            <w:tcW w:w="1168" w:type="dxa"/>
            <w:vAlign w:val="center"/>
          </w:tcPr>
          <w:p w:rsidR="00654A94" w:rsidRDefault="00654A94" w:rsidP="00E91E7F">
            <w:pPr>
              <w:spacing w:line="240" w:lineRule="auto"/>
              <w:jc w:val="center"/>
            </w:pPr>
            <w:r>
              <w:t>A</w:t>
            </w:r>
          </w:p>
        </w:tc>
        <w:tc>
          <w:tcPr>
            <w:tcW w:w="1168" w:type="dxa"/>
            <w:vAlign w:val="center"/>
          </w:tcPr>
          <w:p w:rsidR="00654A94" w:rsidRDefault="00E840C4" w:rsidP="00E91E7F">
            <w:pPr>
              <w:spacing w:line="240" w:lineRule="auto"/>
              <w:jc w:val="center"/>
            </w:pPr>
            <w:r>
              <w:t>p</w:t>
            </w:r>
          </w:p>
        </w:tc>
        <w:tc>
          <w:tcPr>
            <w:tcW w:w="1168" w:type="dxa"/>
            <w:vAlign w:val="center"/>
          </w:tcPr>
          <w:p w:rsidR="00654A94" w:rsidRDefault="00E840C4" w:rsidP="00E91E7F">
            <w:pPr>
              <w:spacing w:line="240" w:lineRule="auto"/>
              <w:jc w:val="center"/>
            </w:pPr>
            <w:r>
              <w:t>e</w:t>
            </w:r>
          </w:p>
        </w:tc>
        <w:tc>
          <w:tcPr>
            <w:tcW w:w="1168" w:type="dxa"/>
            <w:vAlign w:val="center"/>
          </w:tcPr>
          <w:p w:rsidR="00654A94" w:rsidRDefault="00654A94" w:rsidP="00E91E7F">
            <w:pPr>
              <w:spacing w:line="240" w:lineRule="auto"/>
              <w:jc w:val="center"/>
            </w:pPr>
            <w:r>
              <w:t>n</w:t>
            </w:r>
          </w:p>
        </w:tc>
      </w:tr>
      <w:tr w:rsidR="00654A94" w:rsidTr="00AA3E48">
        <w:trPr>
          <w:trHeight w:val="255"/>
          <w:jc w:val="center"/>
        </w:trPr>
        <w:tc>
          <w:tcPr>
            <w:tcW w:w="1168" w:type="dxa"/>
            <w:vAlign w:val="center"/>
          </w:tcPr>
          <w:p w:rsidR="00654A94" w:rsidRDefault="00654A94" w:rsidP="00DE3C61">
            <w:pPr>
              <w:spacing w:line="240" w:lineRule="auto"/>
            </w:pPr>
            <w:r>
              <w:t>C</w:t>
            </w:r>
          </w:p>
        </w:tc>
        <w:tc>
          <w:tcPr>
            <w:tcW w:w="1168" w:type="dxa"/>
            <w:vAlign w:val="center"/>
          </w:tcPr>
          <w:p w:rsidR="00654A94" w:rsidRDefault="00654A94" w:rsidP="00DE3C61">
            <w:pPr>
              <w:spacing w:line="240" w:lineRule="auto"/>
            </w:pPr>
            <w:r>
              <w:t>6</w:t>
            </w:r>
          </w:p>
        </w:tc>
        <w:tc>
          <w:tcPr>
            <w:tcW w:w="1168" w:type="dxa"/>
            <w:vAlign w:val="center"/>
          </w:tcPr>
          <w:p w:rsidR="00654A94" w:rsidRDefault="00654A94" w:rsidP="00DE3C61">
            <w:pPr>
              <w:spacing w:line="240" w:lineRule="auto"/>
            </w:pPr>
            <w:r>
              <w:t>12</w:t>
            </w:r>
          </w:p>
        </w:tc>
        <w:tc>
          <w:tcPr>
            <w:tcW w:w="1168" w:type="dxa"/>
            <w:vAlign w:val="center"/>
          </w:tcPr>
          <w:p w:rsidR="00654A94" w:rsidRDefault="00654A94" w:rsidP="00DE3C61">
            <w:pPr>
              <w:spacing w:line="240" w:lineRule="auto"/>
            </w:pPr>
            <w:r>
              <w:t>6</w:t>
            </w:r>
          </w:p>
        </w:tc>
        <w:tc>
          <w:tcPr>
            <w:tcW w:w="1168" w:type="dxa"/>
            <w:vAlign w:val="center"/>
          </w:tcPr>
          <w:p w:rsidR="00654A94" w:rsidRDefault="00654A94" w:rsidP="00DE3C61">
            <w:pPr>
              <w:spacing w:line="240" w:lineRule="auto"/>
            </w:pPr>
            <w:r>
              <w:t>6</w:t>
            </w:r>
          </w:p>
        </w:tc>
        <w:tc>
          <w:tcPr>
            <w:tcW w:w="1168" w:type="dxa"/>
            <w:vAlign w:val="center"/>
          </w:tcPr>
          <w:p w:rsidR="00654A94" w:rsidRDefault="00654A94" w:rsidP="00DE3C61">
            <w:pPr>
              <w:spacing w:line="240" w:lineRule="auto"/>
            </w:pPr>
            <w:r>
              <w:t>6</w:t>
            </w:r>
          </w:p>
        </w:tc>
      </w:tr>
      <w:tr w:rsidR="00654A94" w:rsidTr="00AA3E48">
        <w:trPr>
          <w:trHeight w:val="255"/>
          <w:jc w:val="center"/>
        </w:trPr>
        <w:tc>
          <w:tcPr>
            <w:tcW w:w="1168" w:type="dxa"/>
            <w:vAlign w:val="center"/>
          </w:tcPr>
          <w:p w:rsidR="00654A94" w:rsidRDefault="00654A94" w:rsidP="00DE3C61">
            <w:pPr>
              <w:spacing w:line="240" w:lineRule="auto"/>
            </w:pPr>
            <w:proofErr w:type="spellStart"/>
            <w:r>
              <w:t>Pt</w:t>
            </w:r>
            <w:proofErr w:type="spellEnd"/>
          </w:p>
        </w:tc>
        <w:tc>
          <w:tcPr>
            <w:tcW w:w="1168" w:type="dxa"/>
            <w:vAlign w:val="center"/>
          </w:tcPr>
          <w:p w:rsidR="00654A94" w:rsidRDefault="00654A94" w:rsidP="00DE3C61">
            <w:pPr>
              <w:spacing w:line="240" w:lineRule="auto"/>
            </w:pPr>
            <w:r>
              <w:t>78</w:t>
            </w:r>
          </w:p>
        </w:tc>
        <w:tc>
          <w:tcPr>
            <w:tcW w:w="1168" w:type="dxa"/>
            <w:vAlign w:val="center"/>
          </w:tcPr>
          <w:p w:rsidR="00654A94" w:rsidRDefault="00654A94" w:rsidP="00727FEF">
            <w:pPr>
              <w:spacing w:line="240" w:lineRule="auto"/>
            </w:pPr>
            <w:r>
              <w:t>19</w:t>
            </w:r>
            <w:r w:rsidR="00727FEF">
              <w:t>2</w:t>
            </w:r>
          </w:p>
        </w:tc>
        <w:tc>
          <w:tcPr>
            <w:tcW w:w="1168" w:type="dxa"/>
            <w:vAlign w:val="center"/>
          </w:tcPr>
          <w:p w:rsidR="00654A94" w:rsidRDefault="00654A94" w:rsidP="00DE3C61">
            <w:pPr>
              <w:spacing w:line="240" w:lineRule="auto"/>
            </w:pPr>
            <w:r>
              <w:t>78</w:t>
            </w:r>
          </w:p>
        </w:tc>
        <w:tc>
          <w:tcPr>
            <w:tcW w:w="1168" w:type="dxa"/>
            <w:vAlign w:val="center"/>
          </w:tcPr>
          <w:p w:rsidR="00654A94" w:rsidRDefault="00654A94" w:rsidP="00DE3C61">
            <w:pPr>
              <w:spacing w:line="240" w:lineRule="auto"/>
            </w:pPr>
            <w:r>
              <w:t>78</w:t>
            </w:r>
          </w:p>
        </w:tc>
        <w:tc>
          <w:tcPr>
            <w:tcW w:w="1168" w:type="dxa"/>
            <w:vAlign w:val="center"/>
          </w:tcPr>
          <w:p w:rsidR="00654A94" w:rsidRDefault="00654A94" w:rsidP="00727FEF">
            <w:pPr>
              <w:spacing w:line="240" w:lineRule="auto"/>
            </w:pPr>
            <w:r>
              <w:t>11</w:t>
            </w:r>
            <w:r w:rsidR="00727FEF">
              <w:t>4</w:t>
            </w:r>
          </w:p>
        </w:tc>
      </w:tr>
      <w:tr w:rsidR="00654A94" w:rsidTr="00AA3E48">
        <w:trPr>
          <w:trHeight w:val="255"/>
          <w:jc w:val="center"/>
        </w:trPr>
        <w:tc>
          <w:tcPr>
            <w:tcW w:w="1168" w:type="dxa"/>
            <w:vAlign w:val="center"/>
          </w:tcPr>
          <w:p w:rsidR="00654A94" w:rsidRDefault="00654A94" w:rsidP="00DE3C61">
            <w:pPr>
              <w:spacing w:line="240" w:lineRule="auto"/>
            </w:pPr>
            <w:r>
              <w:t>Ca</w:t>
            </w:r>
          </w:p>
        </w:tc>
        <w:tc>
          <w:tcPr>
            <w:tcW w:w="1168" w:type="dxa"/>
            <w:vAlign w:val="center"/>
          </w:tcPr>
          <w:p w:rsidR="00654A94" w:rsidRDefault="00654A94" w:rsidP="00DE3C61">
            <w:pPr>
              <w:spacing w:line="240" w:lineRule="auto"/>
            </w:pPr>
            <w:r>
              <w:t>20</w:t>
            </w:r>
          </w:p>
        </w:tc>
        <w:tc>
          <w:tcPr>
            <w:tcW w:w="1168" w:type="dxa"/>
            <w:vAlign w:val="center"/>
          </w:tcPr>
          <w:p w:rsidR="00654A94" w:rsidRDefault="00654A94" w:rsidP="00DE3C61">
            <w:pPr>
              <w:spacing w:line="240" w:lineRule="auto"/>
            </w:pPr>
            <w:r>
              <w:t>40</w:t>
            </w:r>
          </w:p>
        </w:tc>
        <w:tc>
          <w:tcPr>
            <w:tcW w:w="1168" w:type="dxa"/>
            <w:vAlign w:val="center"/>
          </w:tcPr>
          <w:p w:rsidR="00654A94" w:rsidRDefault="00654A94" w:rsidP="00DE3C61">
            <w:pPr>
              <w:spacing w:line="240" w:lineRule="auto"/>
            </w:pPr>
            <w:r>
              <w:t>20</w:t>
            </w:r>
          </w:p>
        </w:tc>
        <w:tc>
          <w:tcPr>
            <w:tcW w:w="1168" w:type="dxa"/>
            <w:vAlign w:val="center"/>
          </w:tcPr>
          <w:p w:rsidR="00654A94" w:rsidRDefault="00654A94" w:rsidP="00DE3C61">
            <w:pPr>
              <w:spacing w:line="240" w:lineRule="auto"/>
            </w:pPr>
            <w:r>
              <w:t>20</w:t>
            </w:r>
          </w:p>
        </w:tc>
        <w:tc>
          <w:tcPr>
            <w:tcW w:w="1168" w:type="dxa"/>
            <w:vAlign w:val="center"/>
          </w:tcPr>
          <w:p w:rsidR="00654A94" w:rsidRDefault="00654A94" w:rsidP="00DE3C61">
            <w:pPr>
              <w:spacing w:line="240" w:lineRule="auto"/>
            </w:pPr>
            <w:r>
              <w:t>20</w:t>
            </w:r>
          </w:p>
        </w:tc>
      </w:tr>
      <w:tr w:rsidR="00654A94" w:rsidTr="00AA3E48">
        <w:trPr>
          <w:trHeight w:val="255"/>
          <w:jc w:val="center"/>
        </w:trPr>
        <w:tc>
          <w:tcPr>
            <w:tcW w:w="1168" w:type="dxa"/>
            <w:vAlign w:val="center"/>
          </w:tcPr>
          <w:p w:rsidR="00654A94" w:rsidRDefault="00654A94" w:rsidP="00DE3C61">
            <w:pPr>
              <w:spacing w:line="240" w:lineRule="auto"/>
            </w:pPr>
            <w:proofErr w:type="spellStart"/>
            <w:r>
              <w:t>Cr</w:t>
            </w:r>
            <w:proofErr w:type="spellEnd"/>
          </w:p>
        </w:tc>
        <w:tc>
          <w:tcPr>
            <w:tcW w:w="1168" w:type="dxa"/>
            <w:vAlign w:val="center"/>
          </w:tcPr>
          <w:p w:rsidR="00654A94" w:rsidRDefault="00654A94" w:rsidP="00DE3C61">
            <w:pPr>
              <w:spacing w:line="240" w:lineRule="auto"/>
            </w:pPr>
            <w:r>
              <w:t>24</w:t>
            </w:r>
          </w:p>
        </w:tc>
        <w:tc>
          <w:tcPr>
            <w:tcW w:w="1168" w:type="dxa"/>
            <w:vAlign w:val="center"/>
          </w:tcPr>
          <w:p w:rsidR="00654A94" w:rsidRDefault="00654A94" w:rsidP="00727FEF">
            <w:pPr>
              <w:spacing w:line="240" w:lineRule="auto"/>
            </w:pPr>
            <w:r>
              <w:t>5</w:t>
            </w:r>
            <w:r w:rsidR="00727FEF">
              <w:t>0</w:t>
            </w:r>
          </w:p>
        </w:tc>
        <w:tc>
          <w:tcPr>
            <w:tcW w:w="1168" w:type="dxa"/>
            <w:vAlign w:val="center"/>
          </w:tcPr>
          <w:p w:rsidR="00654A94" w:rsidRDefault="00654A94" w:rsidP="00DE3C61">
            <w:pPr>
              <w:spacing w:line="240" w:lineRule="auto"/>
            </w:pPr>
            <w:r>
              <w:t>24</w:t>
            </w:r>
          </w:p>
        </w:tc>
        <w:tc>
          <w:tcPr>
            <w:tcW w:w="1168" w:type="dxa"/>
            <w:vAlign w:val="center"/>
          </w:tcPr>
          <w:p w:rsidR="00654A94" w:rsidRDefault="00654A94" w:rsidP="00DE3C61">
            <w:pPr>
              <w:spacing w:line="240" w:lineRule="auto"/>
            </w:pPr>
            <w:r>
              <w:t>24</w:t>
            </w:r>
          </w:p>
        </w:tc>
        <w:tc>
          <w:tcPr>
            <w:tcW w:w="1168" w:type="dxa"/>
            <w:vAlign w:val="center"/>
          </w:tcPr>
          <w:p w:rsidR="00654A94" w:rsidRDefault="00654A94" w:rsidP="00727FEF">
            <w:pPr>
              <w:spacing w:line="240" w:lineRule="auto"/>
            </w:pPr>
            <w:r>
              <w:t>2</w:t>
            </w:r>
            <w:r w:rsidR="00727FEF">
              <w:t>6</w:t>
            </w:r>
          </w:p>
        </w:tc>
      </w:tr>
      <w:tr w:rsidR="00654A94" w:rsidTr="00AA3E48">
        <w:trPr>
          <w:trHeight w:val="267"/>
          <w:jc w:val="center"/>
        </w:trPr>
        <w:tc>
          <w:tcPr>
            <w:tcW w:w="1168" w:type="dxa"/>
            <w:vAlign w:val="center"/>
          </w:tcPr>
          <w:p w:rsidR="00654A94" w:rsidRDefault="00654A94" w:rsidP="00DE3C61">
            <w:pPr>
              <w:spacing w:line="240" w:lineRule="auto"/>
            </w:pPr>
            <w:r>
              <w:t>Al</w:t>
            </w:r>
          </w:p>
        </w:tc>
        <w:tc>
          <w:tcPr>
            <w:tcW w:w="1168" w:type="dxa"/>
            <w:vAlign w:val="center"/>
          </w:tcPr>
          <w:p w:rsidR="00654A94" w:rsidRDefault="00654A94" w:rsidP="00DE3C61">
            <w:pPr>
              <w:spacing w:line="240" w:lineRule="auto"/>
            </w:pPr>
            <w:r>
              <w:t>13</w:t>
            </w:r>
          </w:p>
        </w:tc>
        <w:tc>
          <w:tcPr>
            <w:tcW w:w="1168" w:type="dxa"/>
            <w:vAlign w:val="center"/>
          </w:tcPr>
          <w:p w:rsidR="00654A94" w:rsidRDefault="00654A94" w:rsidP="00DE3C61">
            <w:pPr>
              <w:spacing w:line="240" w:lineRule="auto"/>
            </w:pPr>
            <w:r>
              <w:t>27</w:t>
            </w:r>
          </w:p>
        </w:tc>
        <w:tc>
          <w:tcPr>
            <w:tcW w:w="1168" w:type="dxa"/>
            <w:vAlign w:val="center"/>
          </w:tcPr>
          <w:p w:rsidR="00654A94" w:rsidRDefault="00654A94" w:rsidP="00DE3C61">
            <w:pPr>
              <w:spacing w:line="240" w:lineRule="auto"/>
            </w:pPr>
            <w:r>
              <w:t>13</w:t>
            </w:r>
          </w:p>
        </w:tc>
        <w:tc>
          <w:tcPr>
            <w:tcW w:w="1168" w:type="dxa"/>
            <w:vAlign w:val="center"/>
          </w:tcPr>
          <w:p w:rsidR="00654A94" w:rsidRDefault="00654A94" w:rsidP="00DE3C61">
            <w:pPr>
              <w:spacing w:line="240" w:lineRule="auto"/>
            </w:pPr>
            <w:r>
              <w:t>13</w:t>
            </w:r>
          </w:p>
        </w:tc>
        <w:tc>
          <w:tcPr>
            <w:tcW w:w="1168" w:type="dxa"/>
            <w:vAlign w:val="center"/>
          </w:tcPr>
          <w:p w:rsidR="00654A94" w:rsidRDefault="00654A94" w:rsidP="00DE3C61">
            <w:pPr>
              <w:spacing w:line="240" w:lineRule="auto"/>
            </w:pPr>
            <w:r>
              <w:t>14</w:t>
            </w:r>
          </w:p>
        </w:tc>
      </w:tr>
    </w:tbl>
    <w:p w:rsidR="00654A94" w:rsidRDefault="00654A94" w:rsidP="00654A94"/>
    <w:p w:rsidR="001046F9" w:rsidRDefault="001046F9" w:rsidP="00654A94"/>
    <w:p w:rsidR="001046F9" w:rsidRDefault="001046F9" w:rsidP="00654A94"/>
    <w:p w:rsidR="001046F9" w:rsidRDefault="001046F9" w:rsidP="00654A94"/>
    <w:p w:rsidR="001046F9" w:rsidRDefault="001046F9" w:rsidP="00654A94"/>
    <w:p w:rsidR="008C20F4" w:rsidRPr="002379F5" w:rsidRDefault="008C20F4" w:rsidP="00654A94">
      <w:pPr>
        <w:rPr>
          <w:b/>
        </w:rPr>
      </w:pPr>
      <w:r w:rsidRPr="002379F5">
        <w:rPr>
          <w:b/>
        </w:rPr>
        <w:t xml:space="preserve">Úkol č. 5: </w:t>
      </w:r>
      <m:oMath>
        <m:r>
          <m:rPr>
            <m:sty m:val="b"/>
          </m:rPr>
          <w:rPr>
            <w:rFonts w:ascii="Cambria Math" w:cs="Times New Roman"/>
          </w:rPr>
          <m:t>U vybran</m:t>
        </m:r>
        <m:r>
          <m:rPr>
            <m:sty m:val="b"/>
          </m:rPr>
          <w:rPr>
            <w:rFonts w:ascii="Cambria Math" w:hAnsi="Cambria Math" w:cs="Times New Roman"/>
          </w:rPr>
          <m:t>ý</m:t>
        </m:r>
        <m:r>
          <m:rPr>
            <m:sty m:val="b"/>
          </m:rPr>
          <w:rPr>
            <w:rFonts w:ascii="Cambria Math" w:cs="Times New Roman"/>
          </w:rPr>
          <m:t>ch isotop</m:t>
        </m:r>
        <m:r>
          <m:rPr>
            <m:sty m:val="b"/>
          </m:rPr>
          <w:rPr>
            <w:rFonts w:ascii="Cambria Math" w:hAnsi="Cambria Math" w:cs="Times New Roman"/>
          </w:rPr>
          <m:t>ů</m:t>
        </m:r>
        <m:r>
          <m:rPr>
            <m:sty m:val="b"/>
          </m:rPr>
          <w:rPr>
            <w:rFonts w:ascii="Cambria Math" w:cs="Times New Roman"/>
          </w:rPr>
          <m:t xml:space="preserve"> olova dopl</m:t>
        </m:r>
        <m:r>
          <m:rPr>
            <m:sty m:val="b"/>
          </m:rPr>
          <w:rPr>
            <w:rFonts w:ascii="Cambria Math" w:hAnsi="Cambria Math" w:cs="Times New Roman"/>
          </w:rPr>
          <m:t>ň</m:t>
        </m:r>
        <m:r>
          <m:rPr>
            <m:sty m:val="b"/>
          </m:rPr>
          <w:rPr>
            <w:rFonts w:ascii="Cambria Math" w:cs="Times New Roman"/>
          </w:rPr>
          <m:t>te po</m:t>
        </m:r>
        <m:r>
          <m:rPr>
            <m:sty m:val="b"/>
          </m:rPr>
          <w:rPr>
            <w:rFonts w:ascii="Cambria Math" w:hAnsi="Cambria Math" w:cs="Times New Roman"/>
          </w:rPr>
          <m:t>č</m:t>
        </m:r>
        <m:r>
          <m:rPr>
            <m:sty m:val="b"/>
          </m:rPr>
          <w:rPr>
            <w:rFonts w:ascii="Cambria Math" w:cs="Times New Roman"/>
          </w:rPr>
          <m:t xml:space="preserve">et </m:t>
        </m:r>
        <m:r>
          <m:rPr>
            <m:sty m:val="b"/>
          </m:rPr>
          <w:rPr>
            <w:rFonts w:ascii="Cambria Math" w:hAnsi="Cambria Math" w:cs="Times New Roman"/>
          </w:rPr>
          <m:t>čá</m:t>
        </m:r>
        <m:r>
          <m:rPr>
            <m:sty m:val="b"/>
          </m:rPr>
          <w:rPr>
            <w:rFonts w:ascii="Cambria Math" w:cs="Times New Roman"/>
          </w:rPr>
          <m:t>stic:</m:t>
        </m:r>
        <m:sSup>
          <m:sSupPr>
            <m:ctrlPr>
              <w:rPr>
                <w:rFonts w:ascii="Cambria Math" w:hAnsi="Cambria Math" w:cs="Times New Roman"/>
                <w:b/>
              </w:rPr>
            </m:ctrlPr>
          </m:sSupPr>
          <m:e>
            <m:r>
              <m:rPr>
                <m:sty m:val="b"/>
              </m:rPr>
              <w:rPr>
                <w:rFonts w:ascii="Cambria Math" w:hAnsi="Cambria Math" w:cs="Times New Roman"/>
              </w:rPr>
              <m:t> </m:t>
            </m:r>
          </m:e>
          <m:sup>
            <m:r>
              <m:rPr>
                <m:sty m:val="b"/>
              </m:rPr>
              <w:rPr>
                <w:rFonts w:ascii="Cambria Math" w:cs="Times New Roman"/>
              </w:rPr>
              <m:t>204</m:t>
            </m:r>
          </m:sup>
        </m:sSup>
        <m:r>
          <m:rPr>
            <m:sty m:val="b"/>
          </m:rPr>
          <w:rPr>
            <w:rFonts w:ascii="Cambria Math" w:cs="Times New Roman"/>
          </w:rPr>
          <m:t>Pb,</m:t>
        </m:r>
        <m:sSup>
          <m:sSupPr>
            <m:ctrlPr>
              <w:rPr>
                <w:rFonts w:ascii="Cambria Math" w:hAnsi="Cambria Math" w:cs="Times New Roman"/>
                <w:b/>
              </w:rPr>
            </m:ctrlPr>
          </m:sSupPr>
          <m:e>
            <m:r>
              <m:rPr>
                <m:sty m:val="b"/>
              </m:rPr>
              <w:rPr>
                <w:rFonts w:ascii="Cambria Math" w:hAnsi="Cambria Math" w:cs="Times New Roman"/>
              </w:rPr>
              <m:t> </m:t>
            </m:r>
          </m:e>
          <m:sup>
            <m:r>
              <m:rPr>
                <m:sty m:val="b"/>
              </m:rPr>
              <w:rPr>
                <w:rFonts w:ascii="Cambria Math" w:cs="Times New Roman"/>
              </w:rPr>
              <m:t>210</m:t>
            </m:r>
          </m:sup>
        </m:sSup>
        <m:r>
          <m:rPr>
            <m:sty m:val="b"/>
          </m:rPr>
          <w:rPr>
            <w:rFonts w:ascii="Cambria Math" w:cs="Times New Roman"/>
          </w:rPr>
          <m:t>Pb,</m:t>
        </m:r>
        <m:sSup>
          <m:sSupPr>
            <m:ctrlPr>
              <w:rPr>
                <w:rFonts w:ascii="Cambria Math" w:hAnsi="Cambria Math" w:cs="Times New Roman"/>
                <w:b/>
              </w:rPr>
            </m:ctrlPr>
          </m:sSupPr>
          <m:e>
            <m:r>
              <m:rPr>
                <m:sty m:val="b"/>
              </m:rPr>
              <w:rPr>
                <w:rFonts w:ascii="Cambria Math" w:hAnsi="Cambria Math" w:cs="Times New Roman"/>
              </w:rPr>
              <m:t> </m:t>
            </m:r>
          </m:e>
          <m:sup>
            <m:r>
              <m:rPr>
                <m:sty m:val="b"/>
              </m:rPr>
              <w:rPr>
                <w:rFonts w:ascii="Cambria Math" w:cs="Times New Roman"/>
              </w:rPr>
              <m:t>215</m:t>
            </m:r>
          </m:sup>
        </m:sSup>
        <m:r>
          <m:rPr>
            <m:sty m:val="b"/>
          </m:rPr>
          <w:rPr>
            <w:rFonts w:ascii="Cambria Math" w:cs="Times New Roman"/>
          </w:rPr>
          <m:t>Pb.</m:t>
        </m:r>
      </m:oMath>
    </w:p>
    <w:p w:rsidR="00654A94" w:rsidRDefault="00654A94" w:rsidP="00654A94">
      <w:r>
        <w:t xml:space="preserve">Řešení </w:t>
      </w:r>
    </w:p>
    <w:tbl>
      <w:tblPr>
        <w:tblStyle w:val="Mkatabulky"/>
        <w:tblW w:w="7472" w:type="dxa"/>
        <w:jc w:val="center"/>
        <w:tblLook w:val="04A0" w:firstRow="1" w:lastRow="0" w:firstColumn="1" w:lastColumn="0" w:noHBand="0" w:noVBand="1"/>
      </w:tblPr>
      <w:tblGrid>
        <w:gridCol w:w="1868"/>
        <w:gridCol w:w="1868"/>
        <w:gridCol w:w="1868"/>
        <w:gridCol w:w="1868"/>
      </w:tblGrid>
      <w:tr w:rsidR="00654A94" w:rsidTr="00AA3E48">
        <w:trPr>
          <w:trHeight w:val="252"/>
          <w:jc w:val="center"/>
        </w:trPr>
        <w:tc>
          <w:tcPr>
            <w:tcW w:w="1868" w:type="dxa"/>
            <w:vAlign w:val="center"/>
          </w:tcPr>
          <w:p w:rsidR="00654A94" w:rsidRDefault="00654A94" w:rsidP="00654A94">
            <w:pPr>
              <w:spacing w:line="240" w:lineRule="auto"/>
            </w:pPr>
            <w:r w:rsidRPr="009A66D5">
              <w:rPr>
                <w:vertAlign w:val="subscript"/>
              </w:rPr>
              <w:t>82</w:t>
            </w:r>
            <w:r>
              <w:t>Pb</w:t>
            </w:r>
          </w:p>
        </w:tc>
        <w:tc>
          <w:tcPr>
            <w:tcW w:w="1868" w:type="dxa"/>
            <w:vAlign w:val="center"/>
          </w:tcPr>
          <w:p w:rsidR="00654A94" w:rsidRDefault="00654A94" w:rsidP="00AA3E48">
            <w:pPr>
              <w:spacing w:line="240" w:lineRule="auto"/>
              <w:jc w:val="center"/>
            </w:pPr>
            <w:r w:rsidRPr="009A66D5">
              <w:rPr>
                <w:vertAlign w:val="superscript"/>
              </w:rPr>
              <w:t>204</w:t>
            </w:r>
            <w:r>
              <w:t>Pb</w:t>
            </w:r>
          </w:p>
        </w:tc>
        <w:tc>
          <w:tcPr>
            <w:tcW w:w="1868" w:type="dxa"/>
            <w:vAlign w:val="center"/>
          </w:tcPr>
          <w:p w:rsidR="00654A94" w:rsidRDefault="00654A94" w:rsidP="00AA3E48">
            <w:pPr>
              <w:spacing w:line="240" w:lineRule="auto"/>
              <w:jc w:val="center"/>
            </w:pPr>
            <w:r w:rsidRPr="009A66D5">
              <w:rPr>
                <w:vertAlign w:val="superscript"/>
              </w:rPr>
              <w:t>210</w:t>
            </w:r>
            <w:r>
              <w:t>Pb</w:t>
            </w:r>
          </w:p>
        </w:tc>
        <w:tc>
          <w:tcPr>
            <w:tcW w:w="1868" w:type="dxa"/>
            <w:vAlign w:val="center"/>
          </w:tcPr>
          <w:p w:rsidR="00654A94" w:rsidRDefault="00654A94" w:rsidP="00AA3E48">
            <w:pPr>
              <w:spacing w:line="240" w:lineRule="auto"/>
              <w:jc w:val="center"/>
            </w:pPr>
            <w:r w:rsidRPr="009A66D5">
              <w:rPr>
                <w:vertAlign w:val="superscript"/>
              </w:rPr>
              <w:t>215</w:t>
            </w:r>
            <w:r>
              <w:t>Pb</w:t>
            </w:r>
          </w:p>
        </w:tc>
      </w:tr>
      <w:tr w:rsidR="00654A94" w:rsidTr="00AA3E48">
        <w:trPr>
          <w:trHeight w:val="252"/>
          <w:jc w:val="center"/>
        </w:trPr>
        <w:tc>
          <w:tcPr>
            <w:tcW w:w="1868" w:type="dxa"/>
            <w:vAlign w:val="center"/>
          </w:tcPr>
          <w:p w:rsidR="00654A94" w:rsidRDefault="00654A94" w:rsidP="00654A94">
            <w:pPr>
              <w:spacing w:line="240" w:lineRule="auto"/>
            </w:pPr>
            <w:r>
              <w:t>p</w:t>
            </w:r>
          </w:p>
        </w:tc>
        <w:tc>
          <w:tcPr>
            <w:tcW w:w="1868" w:type="dxa"/>
            <w:vAlign w:val="center"/>
          </w:tcPr>
          <w:p w:rsidR="00654A94" w:rsidRDefault="00654A94" w:rsidP="00AA3E48">
            <w:pPr>
              <w:spacing w:line="240" w:lineRule="auto"/>
              <w:jc w:val="center"/>
            </w:pPr>
            <w:r>
              <w:t>82</w:t>
            </w:r>
          </w:p>
        </w:tc>
        <w:tc>
          <w:tcPr>
            <w:tcW w:w="1868" w:type="dxa"/>
            <w:vAlign w:val="center"/>
          </w:tcPr>
          <w:p w:rsidR="00654A94" w:rsidRDefault="00654A94" w:rsidP="00AA3E48">
            <w:pPr>
              <w:spacing w:line="240" w:lineRule="auto"/>
              <w:jc w:val="center"/>
            </w:pPr>
            <w:r>
              <w:t>82</w:t>
            </w:r>
          </w:p>
        </w:tc>
        <w:tc>
          <w:tcPr>
            <w:tcW w:w="1868" w:type="dxa"/>
            <w:vAlign w:val="center"/>
          </w:tcPr>
          <w:p w:rsidR="00654A94" w:rsidRDefault="00654A94" w:rsidP="00AA3E48">
            <w:pPr>
              <w:spacing w:line="240" w:lineRule="auto"/>
              <w:jc w:val="center"/>
            </w:pPr>
            <w:r>
              <w:t>82</w:t>
            </w:r>
          </w:p>
        </w:tc>
      </w:tr>
      <w:tr w:rsidR="00654A94" w:rsidTr="00AA3E48">
        <w:trPr>
          <w:trHeight w:val="252"/>
          <w:jc w:val="center"/>
        </w:trPr>
        <w:tc>
          <w:tcPr>
            <w:tcW w:w="1868" w:type="dxa"/>
            <w:vAlign w:val="center"/>
          </w:tcPr>
          <w:p w:rsidR="00654A94" w:rsidRDefault="00654A94" w:rsidP="00654A94">
            <w:pPr>
              <w:spacing w:line="240" w:lineRule="auto"/>
            </w:pPr>
            <w:r>
              <w:t>e</w:t>
            </w:r>
          </w:p>
        </w:tc>
        <w:tc>
          <w:tcPr>
            <w:tcW w:w="1868" w:type="dxa"/>
            <w:vAlign w:val="center"/>
          </w:tcPr>
          <w:p w:rsidR="00654A94" w:rsidRDefault="00654A94" w:rsidP="00AA3E48">
            <w:pPr>
              <w:spacing w:line="240" w:lineRule="auto"/>
              <w:jc w:val="center"/>
            </w:pPr>
            <w:r>
              <w:t>82</w:t>
            </w:r>
          </w:p>
        </w:tc>
        <w:tc>
          <w:tcPr>
            <w:tcW w:w="1868" w:type="dxa"/>
            <w:vAlign w:val="center"/>
          </w:tcPr>
          <w:p w:rsidR="00654A94" w:rsidRDefault="00654A94" w:rsidP="00AA3E48">
            <w:pPr>
              <w:spacing w:line="240" w:lineRule="auto"/>
              <w:jc w:val="center"/>
            </w:pPr>
            <w:r>
              <w:t>82</w:t>
            </w:r>
          </w:p>
        </w:tc>
        <w:tc>
          <w:tcPr>
            <w:tcW w:w="1868" w:type="dxa"/>
            <w:vAlign w:val="center"/>
          </w:tcPr>
          <w:p w:rsidR="00654A94" w:rsidRDefault="00654A94" w:rsidP="00AA3E48">
            <w:pPr>
              <w:spacing w:line="240" w:lineRule="auto"/>
              <w:jc w:val="center"/>
            </w:pPr>
            <w:r>
              <w:t>82</w:t>
            </w:r>
          </w:p>
        </w:tc>
      </w:tr>
      <w:tr w:rsidR="00654A94" w:rsidTr="00AA3E48">
        <w:trPr>
          <w:trHeight w:val="265"/>
          <w:jc w:val="center"/>
        </w:trPr>
        <w:tc>
          <w:tcPr>
            <w:tcW w:w="1868" w:type="dxa"/>
            <w:vAlign w:val="center"/>
          </w:tcPr>
          <w:p w:rsidR="00654A94" w:rsidRDefault="00654A94" w:rsidP="00654A94">
            <w:pPr>
              <w:spacing w:line="240" w:lineRule="auto"/>
            </w:pPr>
            <w:r>
              <w:t>n</w:t>
            </w:r>
          </w:p>
        </w:tc>
        <w:tc>
          <w:tcPr>
            <w:tcW w:w="1868" w:type="dxa"/>
            <w:vAlign w:val="center"/>
          </w:tcPr>
          <w:p w:rsidR="00654A94" w:rsidRDefault="00654A94" w:rsidP="00AA3E48">
            <w:pPr>
              <w:spacing w:line="240" w:lineRule="auto"/>
              <w:jc w:val="center"/>
            </w:pPr>
            <w:r>
              <w:t>122</w:t>
            </w:r>
          </w:p>
        </w:tc>
        <w:tc>
          <w:tcPr>
            <w:tcW w:w="1868" w:type="dxa"/>
            <w:vAlign w:val="center"/>
          </w:tcPr>
          <w:p w:rsidR="00654A94" w:rsidRDefault="00654A94" w:rsidP="00AA3E48">
            <w:pPr>
              <w:spacing w:line="240" w:lineRule="auto"/>
              <w:jc w:val="center"/>
            </w:pPr>
            <w:r>
              <w:t>128</w:t>
            </w:r>
          </w:p>
        </w:tc>
        <w:tc>
          <w:tcPr>
            <w:tcW w:w="1868" w:type="dxa"/>
            <w:vAlign w:val="center"/>
          </w:tcPr>
          <w:p w:rsidR="00654A94" w:rsidRDefault="00654A94" w:rsidP="00AA3E48">
            <w:pPr>
              <w:spacing w:line="240" w:lineRule="auto"/>
              <w:jc w:val="center"/>
            </w:pPr>
            <w:r>
              <w:t>133</w:t>
            </w:r>
          </w:p>
        </w:tc>
      </w:tr>
    </w:tbl>
    <w:p w:rsidR="001046F9" w:rsidRDefault="001046F9" w:rsidP="00654A94">
      <w:pPr>
        <w:rPr>
          <w:b/>
        </w:rPr>
      </w:pPr>
    </w:p>
    <w:p w:rsidR="008C20F4" w:rsidRPr="002379F5" w:rsidRDefault="008C20F4" w:rsidP="00654A94">
      <w:pPr>
        <w:rPr>
          <w:b/>
        </w:rPr>
      </w:pPr>
      <w:r w:rsidRPr="002379F5">
        <w:rPr>
          <w:b/>
        </w:rPr>
        <w:t xml:space="preserve">Úkol č. 6: </w:t>
      </w:r>
      <w:r w:rsidRPr="002379F5">
        <w:rPr>
          <w:rStyle w:val="MathematicaFormatTextForm"/>
          <w:b/>
        </w:rPr>
        <w:t xml:space="preserve">Určete počet elementárních částic u nuklidu </w:t>
      </w:r>
      <w:r w:rsidRPr="002379F5">
        <w:rPr>
          <w:rStyle w:val="MathematicaFormatTraditionalForm"/>
          <w:b/>
          <w:vertAlign w:val="superscript"/>
        </w:rPr>
        <w:t>40</w:t>
      </w:r>
      <w:r w:rsidRPr="002379F5">
        <w:rPr>
          <w:rStyle w:val="MathematicaFormatTraditionalForm"/>
          <w:b/>
        </w:rPr>
        <w:t>Ca</w:t>
      </w:r>
      <w:r w:rsidRPr="002379F5">
        <w:rPr>
          <w:rStyle w:val="MathematicaFormatTextForm"/>
          <w:b/>
        </w:rPr>
        <w:t xml:space="preserve">, </w:t>
      </w:r>
      <w:r w:rsidRPr="002379F5">
        <w:rPr>
          <w:rStyle w:val="MathematicaFormatTraditionalForm"/>
          <w:b/>
          <w:vertAlign w:val="superscript"/>
        </w:rPr>
        <w:t>127</w:t>
      </w:r>
      <w:r w:rsidRPr="002379F5">
        <w:rPr>
          <w:rStyle w:val="MathematicaFormatTraditionalForm"/>
          <w:b/>
        </w:rPr>
        <w:t xml:space="preserve">I, </w:t>
      </w:r>
      <w:r w:rsidRPr="002379F5">
        <w:rPr>
          <w:rStyle w:val="MathematicaFormatTraditionalForm"/>
          <w:b/>
          <w:vertAlign w:val="superscript"/>
        </w:rPr>
        <w:t>63</w:t>
      </w:r>
      <w:r w:rsidRPr="002379F5">
        <w:rPr>
          <w:rStyle w:val="MathematicaFormatTraditionalForm"/>
          <w:b/>
        </w:rPr>
        <w:t>Cu</w:t>
      </w:r>
      <w:r w:rsidRPr="002379F5">
        <w:rPr>
          <w:rStyle w:val="MathematicaFormatTextForm"/>
          <w:b/>
        </w:rPr>
        <w:t>.</w:t>
      </w:r>
    </w:p>
    <w:p w:rsidR="00654A94" w:rsidRDefault="008C20F4" w:rsidP="008C20F4">
      <w:r>
        <w:t>Řešení</w:t>
      </w:r>
    </w:p>
    <w:tbl>
      <w:tblPr>
        <w:tblStyle w:val="Mkatabulky"/>
        <w:tblW w:w="7472" w:type="dxa"/>
        <w:jc w:val="center"/>
        <w:tblLook w:val="04A0" w:firstRow="1" w:lastRow="0" w:firstColumn="1" w:lastColumn="0" w:noHBand="0" w:noVBand="1"/>
      </w:tblPr>
      <w:tblGrid>
        <w:gridCol w:w="1868"/>
        <w:gridCol w:w="1868"/>
        <w:gridCol w:w="1868"/>
        <w:gridCol w:w="1868"/>
      </w:tblGrid>
      <w:tr w:rsidR="00654A94" w:rsidTr="00AA3E48">
        <w:trPr>
          <w:trHeight w:val="252"/>
          <w:jc w:val="center"/>
        </w:trPr>
        <w:tc>
          <w:tcPr>
            <w:tcW w:w="1868" w:type="dxa"/>
            <w:vAlign w:val="center"/>
          </w:tcPr>
          <w:p w:rsidR="00654A94" w:rsidRPr="00727FEF" w:rsidRDefault="00727FEF" w:rsidP="009B5071">
            <w:pPr>
              <w:spacing w:line="240" w:lineRule="auto"/>
              <w:ind w:firstLine="0"/>
              <w:rPr>
                <w:rFonts w:cs="Times New Roman"/>
                <w:szCs w:val="24"/>
              </w:rPr>
            </w:pPr>
            <w:r>
              <w:rPr>
                <w:rFonts w:cs="Times New Roman"/>
                <w:szCs w:val="24"/>
              </w:rPr>
              <w:t xml:space="preserve">Počet </w:t>
            </w:r>
            <w:r w:rsidRPr="00727FEF">
              <w:rPr>
                <w:rFonts w:cs="Times New Roman"/>
                <w:szCs w:val="24"/>
              </w:rPr>
              <w:t>částic</w:t>
            </w:r>
          </w:p>
        </w:tc>
        <w:tc>
          <w:tcPr>
            <w:tcW w:w="1868" w:type="dxa"/>
            <w:vAlign w:val="center"/>
          </w:tcPr>
          <w:p w:rsidR="00654A94" w:rsidRDefault="00654A94" w:rsidP="00DE3C61">
            <w:pPr>
              <w:spacing w:line="240" w:lineRule="auto"/>
              <w:jc w:val="center"/>
            </w:pPr>
            <w:r>
              <w:rPr>
                <w:vertAlign w:val="superscript"/>
              </w:rPr>
              <w:t>40</w:t>
            </w:r>
            <w:r>
              <w:t>Ca</w:t>
            </w:r>
          </w:p>
        </w:tc>
        <w:tc>
          <w:tcPr>
            <w:tcW w:w="1868" w:type="dxa"/>
            <w:vAlign w:val="center"/>
          </w:tcPr>
          <w:p w:rsidR="00654A94" w:rsidRDefault="00654A94" w:rsidP="00DE3C61">
            <w:pPr>
              <w:spacing w:line="240" w:lineRule="auto"/>
              <w:jc w:val="center"/>
            </w:pPr>
            <w:r>
              <w:rPr>
                <w:vertAlign w:val="superscript"/>
              </w:rPr>
              <w:t>127</w:t>
            </w:r>
            <w:r>
              <w:t>I</w:t>
            </w:r>
          </w:p>
        </w:tc>
        <w:tc>
          <w:tcPr>
            <w:tcW w:w="1868" w:type="dxa"/>
            <w:vAlign w:val="center"/>
          </w:tcPr>
          <w:p w:rsidR="00654A94" w:rsidRDefault="00654A94" w:rsidP="00DE3C61">
            <w:pPr>
              <w:spacing w:line="240" w:lineRule="auto"/>
              <w:jc w:val="center"/>
            </w:pPr>
            <w:r>
              <w:rPr>
                <w:vertAlign w:val="superscript"/>
              </w:rPr>
              <w:t>63</w:t>
            </w:r>
            <w:r>
              <w:t>Cu</w:t>
            </w:r>
          </w:p>
        </w:tc>
      </w:tr>
      <w:tr w:rsidR="00654A94" w:rsidTr="00AA3E48">
        <w:trPr>
          <w:trHeight w:val="252"/>
          <w:jc w:val="center"/>
        </w:trPr>
        <w:tc>
          <w:tcPr>
            <w:tcW w:w="1868" w:type="dxa"/>
            <w:vAlign w:val="center"/>
          </w:tcPr>
          <w:p w:rsidR="00654A94" w:rsidRDefault="00654A94" w:rsidP="00DE3C61">
            <w:pPr>
              <w:spacing w:line="240" w:lineRule="auto"/>
            </w:pPr>
            <w:r>
              <w:t>p</w:t>
            </w:r>
          </w:p>
        </w:tc>
        <w:tc>
          <w:tcPr>
            <w:tcW w:w="1868" w:type="dxa"/>
            <w:vAlign w:val="center"/>
          </w:tcPr>
          <w:p w:rsidR="00654A94" w:rsidRDefault="00DE3C61" w:rsidP="00DE3C61">
            <w:pPr>
              <w:spacing w:line="240" w:lineRule="auto"/>
              <w:jc w:val="center"/>
            </w:pPr>
            <w:r>
              <w:t>20</w:t>
            </w:r>
          </w:p>
        </w:tc>
        <w:tc>
          <w:tcPr>
            <w:tcW w:w="1868" w:type="dxa"/>
            <w:vAlign w:val="center"/>
          </w:tcPr>
          <w:p w:rsidR="00654A94" w:rsidRDefault="00DE3C61" w:rsidP="00DE3C61">
            <w:pPr>
              <w:spacing w:line="240" w:lineRule="auto"/>
              <w:jc w:val="center"/>
            </w:pPr>
            <w:r>
              <w:t>53</w:t>
            </w:r>
          </w:p>
        </w:tc>
        <w:tc>
          <w:tcPr>
            <w:tcW w:w="1868" w:type="dxa"/>
            <w:vAlign w:val="center"/>
          </w:tcPr>
          <w:p w:rsidR="00654A94" w:rsidRDefault="00DE3C61" w:rsidP="00DE3C61">
            <w:pPr>
              <w:spacing w:line="240" w:lineRule="auto"/>
              <w:jc w:val="center"/>
            </w:pPr>
            <w:r>
              <w:t>29</w:t>
            </w:r>
          </w:p>
        </w:tc>
      </w:tr>
      <w:tr w:rsidR="00654A94" w:rsidTr="00AA3E48">
        <w:trPr>
          <w:trHeight w:val="252"/>
          <w:jc w:val="center"/>
        </w:trPr>
        <w:tc>
          <w:tcPr>
            <w:tcW w:w="1868" w:type="dxa"/>
            <w:vAlign w:val="center"/>
          </w:tcPr>
          <w:p w:rsidR="00654A94" w:rsidRDefault="00654A94" w:rsidP="00DE3C61">
            <w:pPr>
              <w:spacing w:line="240" w:lineRule="auto"/>
            </w:pPr>
            <w:r>
              <w:t>e</w:t>
            </w:r>
          </w:p>
        </w:tc>
        <w:tc>
          <w:tcPr>
            <w:tcW w:w="1868" w:type="dxa"/>
            <w:vAlign w:val="center"/>
          </w:tcPr>
          <w:p w:rsidR="00654A94" w:rsidRDefault="00DE3C61" w:rsidP="00DE3C61">
            <w:pPr>
              <w:spacing w:line="240" w:lineRule="auto"/>
              <w:jc w:val="center"/>
            </w:pPr>
            <w:r>
              <w:t>20</w:t>
            </w:r>
          </w:p>
        </w:tc>
        <w:tc>
          <w:tcPr>
            <w:tcW w:w="1868" w:type="dxa"/>
            <w:vAlign w:val="center"/>
          </w:tcPr>
          <w:p w:rsidR="00654A94" w:rsidRDefault="00DE3C61" w:rsidP="00DE3C61">
            <w:pPr>
              <w:spacing w:line="240" w:lineRule="auto"/>
              <w:jc w:val="center"/>
            </w:pPr>
            <w:r>
              <w:t>53</w:t>
            </w:r>
          </w:p>
        </w:tc>
        <w:tc>
          <w:tcPr>
            <w:tcW w:w="1868" w:type="dxa"/>
            <w:vAlign w:val="center"/>
          </w:tcPr>
          <w:p w:rsidR="00654A94" w:rsidRDefault="00DE3C61" w:rsidP="00DE3C61">
            <w:pPr>
              <w:spacing w:line="240" w:lineRule="auto"/>
              <w:jc w:val="center"/>
            </w:pPr>
            <w:r>
              <w:t>29</w:t>
            </w:r>
          </w:p>
        </w:tc>
      </w:tr>
      <w:tr w:rsidR="00654A94" w:rsidTr="00AA3E48">
        <w:trPr>
          <w:trHeight w:val="265"/>
          <w:jc w:val="center"/>
        </w:trPr>
        <w:tc>
          <w:tcPr>
            <w:tcW w:w="1868" w:type="dxa"/>
            <w:vAlign w:val="center"/>
          </w:tcPr>
          <w:p w:rsidR="00654A94" w:rsidRDefault="00654A94" w:rsidP="00DE3C61">
            <w:pPr>
              <w:spacing w:line="240" w:lineRule="auto"/>
            </w:pPr>
            <w:r>
              <w:t>n</w:t>
            </w:r>
          </w:p>
        </w:tc>
        <w:tc>
          <w:tcPr>
            <w:tcW w:w="1868" w:type="dxa"/>
            <w:vAlign w:val="center"/>
          </w:tcPr>
          <w:p w:rsidR="00654A94" w:rsidRDefault="00DE3C61" w:rsidP="00DE3C61">
            <w:pPr>
              <w:spacing w:line="240" w:lineRule="auto"/>
              <w:jc w:val="center"/>
            </w:pPr>
            <w:r>
              <w:t>20</w:t>
            </w:r>
          </w:p>
        </w:tc>
        <w:tc>
          <w:tcPr>
            <w:tcW w:w="1868" w:type="dxa"/>
            <w:vAlign w:val="center"/>
          </w:tcPr>
          <w:p w:rsidR="00654A94" w:rsidRDefault="00DE3C61" w:rsidP="00DE3C61">
            <w:pPr>
              <w:spacing w:line="240" w:lineRule="auto"/>
              <w:jc w:val="center"/>
            </w:pPr>
            <w:r>
              <w:t>74</w:t>
            </w:r>
          </w:p>
        </w:tc>
        <w:tc>
          <w:tcPr>
            <w:tcW w:w="1868" w:type="dxa"/>
            <w:vAlign w:val="center"/>
          </w:tcPr>
          <w:p w:rsidR="00654A94" w:rsidRDefault="00DE3C61" w:rsidP="00DE3C61">
            <w:pPr>
              <w:spacing w:line="240" w:lineRule="auto"/>
              <w:jc w:val="center"/>
            </w:pPr>
            <w:r>
              <w:t>34</w:t>
            </w:r>
          </w:p>
        </w:tc>
      </w:tr>
    </w:tbl>
    <w:p w:rsidR="00654A94" w:rsidRDefault="00654A94" w:rsidP="00654A94"/>
    <w:p w:rsidR="008C20F4" w:rsidRPr="002379F5" w:rsidRDefault="00BB7C3D" w:rsidP="008C20F4">
      <w:pPr>
        <w:rPr>
          <w:b/>
        </w:rPr>
      </w:pPr>
      <w:r w:rsidRPr="002379F5">
        <w:rPr>
          <w:b/>
        </w:rPr>
        <w:t>Úkol 7 a jeho řešení</w:t>
      </w:r>
      <w:r w:rsidR="008C20F4" w:rsidRPr="002379F5">
        <w:rPr>
          <w:b/>
        </w:rPr>
        <w:t>: O jaký prvek se jedná, víte-li, že:</w:t>
      </w:r>
    </w:p>
    <w:p w:rsidR="008C20F4" w:rsidRPr="002379F5" w:rsidRDefault="008C20F4" w:rsidP="008C20F4">
      <w:pPr>
        <w:rPr>
          <w:b/>
        </w:rPr>
        <w:sectPr w:rsidR="008C20F4" w:rsidRPr="002379F5" w:rsidSect="00777BED">
          <w:headerReference w:type="default" r:id="rId7"/>
          <w:pgSz w:w="11906" w:h="16838"/>
          <w:pgMar w:top="1417" w:right="1417" w:bottom="1417" w:left="1417" w:header="708" w:footer="708" w:gutter="0"/>
          <w:cols w:space="708"/>
          <w:docGrid w:linePitch="360"/>
        </w:sectPr>
      </w:pPr>
    </w:p>
    <w:p w:rsidR="008C20F4" w:rsidRPr="008C20F4" w:rsidRDefault="008C20F4" w:rsidP="008C20F4">
      <w:r w:rsidRPr="008C20F4">
        <w:lastRenderedPageBreak/>
        <w:t>a) A=80, n=46</w:t>
      </w:r>
    </w:p>
    <w:p w:rsidR="008C20F4" w:rsidRPr="008C20F4" w:rsidRDefault="008C20F4" w:rsidP="008C20F4">
      <w:r w:rsidRPr="008C20F4">
        <w:t>b) e=12, n=12</w:t>
      </w:r>
    </w:p>
    <w:p w:rsidR="00DE3C61" w:rsidRDefault="008C20F4" w:rsidP="00BB7C3D">
      <w:r w:rsidRPr="008C20F4">
        <w:t>c) p=44, e=44</w:t>
      </w:r>
    </w:p>
    <w:p w:rsidR="00DE3C61" w:rsidRDefault="00DE3C61" w:rsidP="00DE3C61">
      <w:pPr>
        <w:pStyle w:val="Odstavecseseznamem"/>
        <w:numPr>
          <w:ilvl w:val="0"/>
          <w:numId w:val="3"/>
        </w:numPr>
      </w:pPr>
      <w:proofErr w:type="gramStart"/>
      <w:r>
        <w:lastRenderedPageBreak/>
        <w:t>Se</w:t>
      </w:r>
      <w:proofErr w:type="gramEnd"/>
    </w:p>
    <w:p w:rsidR="00DE3C61" w:rsidRDefault="00DE3C61" w:rsidP="00DE3C61">
      <w:pPr>
        <w:pStyle w:val="Odstavecseseznamem"/>
        <w:numPr>
          <w:ilvl w:val="0"/>
          <w:numId w:val="3"/>
        </w:numPr>
      </w:pPr>
      <w:proofErr w:type="gramStart"/>
      <w:r>
        <w:t>Na</w:t>
      </w:r>
      <w:proofErr w:type="gramEnd"/>
    </w:p>
    <w:p w:rsidR="00DE3C61" w:rsidRDefault="00DE3C61" w:rsidP="00DE3C61">
      <w:pPr>
        <w:pStyle w:val="Odstavecseseznamem"/>
        <w:numPr>
          <w:ilvl w:val="0"/>
          <w:numId w:val="3"/>
        </w:numPr>
      </w:pPr>
      <w:proofErr w:type="spellStart"/>
      <w:r>
        <w:t>Ru</w:t>
      </w:r>
      <w:proofErr w:type="spellEnd"/>
    </w:p>
    <w:p w:rsidR="008C20F4" w:rsidRDefault="008C20F4" w:rsidP="00DE3C61">
      <w:pPr>
        <w:pStyle w:val="Odstavecseseznamem"/>
        <w:ind w:left="927" w:firstLine="0"/>
        <w:sectPr w:rsidR="008C20F4" w:rsidSect="00BB7C3D">
          <w:type w:val="continuous"/>
          <w:pgSz w:w="11906" w:h="16838"/>
          <w:pgMar w:top="1417" w:right="1417" w:bottom="1417" w:left="1417" w:header="708" w:footer="708" w:gutter="0"/>
          <w:cols w:num="2" w:space="708"/>
          <w:docGrid w:linePitch="360"/>
        </w:sectPr>
      </w:pPr>
    </w:p>
    <w:p w:rsidR="00DE3C61" w:rsidRDefault="00DE3C61" w:rsidP="00DE3C61">
      <w:pPr>
        <w:pStyle w:val="Odstavecseseznamem"/>
        <w:ind w:left="927" w:firstLine="0"/>
      </w:pPr>
    </w:p>
    <w:p w:rsidR="00BB7C3D" w:rsidRPr="002379F5" w:rsidRDefault="00BB7C3D" w:rsidP="00DE3C61">
      <w:pPr>
        <w:rPr>
          <w:b/>
        </w:rPr>
      </w:pPr>
      <w:r w:rsidRPr="002379F5">
        <w:rPr>
          <w:rStyle w:val="MathematicaFormatTextForm"/>
          <w:b/>
        </w:rPr>
        <w:t xml:space="preserve">Úkol 8.: Určete počet částic v chloridovém aniontu </w:t>
      </w:r>
      <w:r w:rsidRPr="002379F5">
        <w:rPr>
          <w:rStyle w:val="MathematicaFormatTraditionalForm"/>
          <w:b/>
          <w:vertAlign w:val="superscript"/>
        </w:rPr>
        <w:t>28</w:t>
      </w:r>
      <w:r w:rsidRPr="002379F5">
        <w:rPr>
          <w:rStyle w:val="MathematicaFormatTraditionalForm"/>
          <w:b/>
        </w:rPr>
        <w:t>Cl</w:t>
      </w:r>
      <w:r w:rsidRPr="002379F5">
        <w:rPr>
          <w:rStyle w:val="MathematicaFormatTraditionalForm"/>
          <w:b/>
          <w:vertAlign w:val="superscript"/>
        </w:rPr>
        <w:t>-1</w:t>
      </w:r>
      <w:r w:rsidRPr="002379F5">
        <w:rPr>
          <w:rStyle w:val="MathematicaFormatTextForm"/>
          <w:b/>
        </w:rPr>
        <w:t xml:space="preserve"> a kationtu železitém </w:t>
      </w:r>
      <w:r w:rsidR="002379F5">
        <w:rPr>
          <w:rStyle w:val="MathematicaFormatTextForm"/>
          <w:b/>
        </w:rPr>
        <w:tab/>
      </w:r>
      <w:r w:rsidRPr="002379F5">
        <w:rPr>
          <w:rStyle w:val="MathematicaFormatTraditionalForm"/>
          <w:b/>
          <w:vertAlign w:val="superscript"/>
        </w:rPr>
        <w:t>56</w:t>
      </w:r>
      <w:r w:rsidRPr="002379F5">
        <w:rPr>
          <w:rStyle w:val="MathematicaFormatTraditionalForm"/>
          <w:b/>
        </w:rPr>
        <w:t>Fe</w:t>
      </w:r>
      <w:r w:rsidRPr="002379F5">
        <w:rPr>
          <w:rStyle w:val="MathematicaFormatTraditionalForm"/>
          <w:b/>
          <w:vertAlign w:val="superscript"/>
        </w:rPr>
        <w:t>+3</w:t>
      </w:r>
      <w:r w:rsidRPr="002379F5">
        <w:rPr>
          <w:rStyle w:val="MathematicaFormatTextForm"/>
          <w:b/>
        </w:rPr>
        <w:t>.</w:t>
      </w:r>
    </w:p>
    <w:p w:rsidR="00DE3C61" w:rsidRDefault="00BB7C3D" w:rsidP="00DE3C61">
      <w:r>
        <w:t>Řešení</w:t>
      </w:r>
    </w:p>
    <w:tbl>
      <w:tblPr>
        <w:tblStyle w:val="Mkatabulky"/>
        <w:tblW w:w="5604" w:type="dxa"/>
        <w:jc w:val="center"/>
        <w:tblLook w:val="04A0" w:firstRow="1" w:lastRow="0" w:firstColumn="1" w:lastColumn="0" w:noHBand="0" w:noVBand="1"/>
      </w:tblPr>
      <w:tblGrid>
        <w:gridCol w:w="1868"/>
        <w:gridCol w:w="1868"/>
        <w:gridCol w:w="1868"/>
      </w:tblGrid>
      <w:tr w:rsidR="008B5B76" w:rsidTr="00E91E7F">
        <w:trPr>
          <w:trHeight w:val="252"/>
          <w:jc w:val="center"/>
        </w:trPr>
        <w:tc>
          <w:tcPr>
            <w:tcW w:w="1868" w:type="dxa"/>
            <w:vAlign w:val="center"/>
          </w:tcPr>
          <w:p w:rsidR="008B5B76" w:rsidRPr="00DE3C61" w:rsidRDefault="008B5B76" w:rsidP="00E91E7F">
            <w:pPr>
              <w:spacing w:line="240" w:lineRule="auto"/>
              <w:jc w:val="center"/>
              <w:rPr>
                <w:rFonts w:cs="Times New Roman"/>
                <w:vertAlign w:val="subscript"/>
              </w:rPr>
            </w:pPr>
            <w:r w:rsidRPr="00E91E7F">
              <w:t>Počet částic</w:t>
            </w:r>
          </w:p>
        </w:tc>
        <w:tc>
          <w:tcPr>
            <w:tcW w:w="1868" w:type="dxa"/>
            <w:vAlign w:val="center"/>
          </w:tcPr>
          <w:p w:rsidR="008B5B76" w:rsidRDefault="008B5B76" w:rsidP="003F2F70">
            <w:pPr>
              <w:spacing w:line="240" w:lineRule="auto"/>
              <w:jc w:val="center"/>
            </w:pPr>
            <w:r>
              <w:rPr>
                <w:vertAlign w:val="superscript"/>
              </w:rPr>
              <w:t>28</w:t>
            </w:r>
            <w:r w:rsidR="003F2F70">
              <w:t>Cl</w:t>
            </w:r>
            <w:r w:rsidRPr="00DE3C61">
              <w:rPr>
                <w:vertAlign w:val="superscript"/>
              </w:rPr>
              <w:t>-1</w:t>
            </w:r>
          </w:p>
        </w:tc>
        <w:tc>
          <w:tcPr>
            <w:tcW w:w="1868" w:type="dxa"/>
            <w:vAlign w:val="center"/>
          </w:tcPr>
          <w:p w:rsidR="008B5B76" w:rsidRDefault="008B5B76" w:rsidP="00E91E7F">
            <w:pPr>
              <w:spacing w:line="240" w:lineRule="auto"/>
              <w:jc w:val="center"/>
            </w:pPr>
            <w:r>
              <w:rPr>
                <w:vertAlign w:val="superscript"/>
              </w:rPr>
              <w:t>56</w:t>
            </w:r>
            <w:r>
              <w:t>Fe</w:t>
            </w:r>
            <w:r w:rsidRPr="00E91E7F">
              <w:rPr>
                <w:vertAlign w:val="superscript"/>
              </w:rPr>
              <w:t>+3</w:t>
            </w:r>
          </w:p>
        </w:tc>
      </w:tr>
      <w:tr w:rsidR="008B5B76" w:rsidTr="008B5B76">
        <w:trPr>
          <w:trHeight w:val="252"/>
          <w:jc w:val="center"/>
        </w:trPr>
        <w:tc>
          <w:tcPr>
            <w:tcW w:w="1868" w:type="dxa"/>
            <w:vAlign w:val="center"/>
          </w:tcPr>
          <w:p w:rsidR="008B5B76" w:rsidRDefault="008B5B76" w:rsidP="00AA3E48">
            <w:pPr>
              <w:spacing w:line="240" w:lineRule="auto"/>
            </w:pPr>
            <w:r>
              <w:t>p</w:t>
            </w:r>
          </w:p>
        </w:tc>
        <w:tc>
          <w:tcPr>
            <w:tcW w:w="1868" w:type="dxa"/>
            <w:vAlign w:val="center"/>
          </w:tcPr>
          <w:p w:rsidR="008B5B76" w:rsidRDefault="003F2F70" w:rsidP="003F2F70">
            <w:pPr>
              <w:spacing w:line="240" w:lineRule="auto"/>
              <w:jc w:val="center"/>
            </w:pPr>
            <w:r>
              <w:t>17</w:t>
            </w:r>
          </w:p>
        </w:tc>
        <w:tc>
          <w:tcPr>
            <w:tcW w:w="1868" w:type="dxa"/>
            <w:vAlign w:val="center"/>
          </w:tcPr>
          <w:p w:rsidR="008B5B76" w:rsidRDefault="008B5B76" w:rsidP="00AA3E48">
            <w:pPr>
              <w:spacing w:line="240" w:lineRule="auto"/>
              <w:jc w:val="center"/>
            </w:pPr>
            <w:r>
              <w:t>26</w:t>
            </w:r>
          </w:p>
        </w:tc>
      </w:tr>
      <w:tr w:rsidR="008B5B76" w:rsidTr="008B5B76">
        <w:trPr>
          <w:trHeight w:val="252"/>
          <w:jc w:val="center"/>
        </w:trPr>
        <w:tc>
          <w:tcPr>
            <w:tcW w:w="1868" w:type="dxa"/>
            <w:vAlign w:val="center"/>
          </w:tcPr>
          <w:p w:rsidR="008B5B76" w:rsidRDefault="008B5B76" w:rsidP="00AA3E48">
            <w:pPr>
              <w:spacing w:line="240" w:lineRule="auto"/>
            </w:pPr>
            <w:r>
              <w:t>e</w:t>
            </w:r>
          </w:p>
        </w:tc>
        <w:tc>
          <w:tcPr>
            <w:tcW w:w="1868" w:type="dxa"/>
            <w:vAlign w:val="center"/>
          </w:tcPr>
          <w:p w:rsidR="008B5B76" w:rsidRDefault="003F2F70" w:rsidP="003F2F70">
            <w:pPr>
              <w:spacing w:line="240" w:lineRule="auto"/>
              <w:jc w:val="center"/>
            </w:pPr>
            <w:r>
              <w:t>18</w:t>
            </w:r>
          </w:p>
        </w:tc>
        <w:tc>
          <w:tcPr>
            <w:tcW w:w="1868" w:type="dxa"/>
            <w:vAlign w:val="center"/>
          </w:tcPr>
          <w:p w:rsidR="008B5B76" w:rsidRDefault="008B5B76" w:rsidP="00AA3E48">
            <w:pPr>
              <w:spacing w:line="240" w:lineRule="auto"/>
              <w:jc w:val="center"/>
            </w:pPr>
            <w:r>
              <w:t>23</w:t>
            </w:r>
          </w:p>
        </w:tc>
      </w:tr>
      <w:tr w:rsidR="008B5B76" w:rsidTr="008B5B76">
        <w:trPr>
          <w:trHeight w:val="265"/>
          <w:jc w:val="center"/>
        </w:trPr>
        <w:tc>
          <w:tcPr>
            <w:tcW w:w="1868" w:type="dxa"/>
            <w:vAlign w:val="center"/>
          </w:tcPr>
          <w:p w:rsidR="008B5B76" w:rsidRDefault="008B5B76" w:rsidP="00AA3E48">
            <w:pPr>
              <w:spacing w:line="240" w:lineRule="auto"/>
            </w:pPr>
            <w:r>
              <w:t>n</w:t>
            </w:r>
          </w:p>
        </w:tc>
        <w:tc>
          <w:tcPr>
            <w:tcW w:w="1868" w:type="dxa"/>
            <w:vAlign w:val="center"/>
          </w:tcPr>
          <w:p w:rsidR="008B5B76" w:rsidRDefault="003F2F70" w:rsidP="003F2F70">
            <w:pPr>
              <w:spacing w:line="240" w:lineRule="auto"/>
              <w:jc w:val="center"/>
            </w:pPr>
            <w:r>
              <w:t>11</w:t>
            </w:r>
          </w:p>
        </w:tc>
        <w:tc>
          <w:tcPr>
            <w:tcW w:w="1868" w:type="dxa"/>
            <w:vAlign w:val="center"/>
          </w:tcPr>
          <w:p w:rsidR="008B5B76" w:rsidRDefault="008B5B76" w:rsidP="00AA3E48">
            <w:pPr>
              <w:spacing w:line="240" w:lineRule="auto"/>
              <w:jc w:val="center"/>
            </w:pPr>
            <w:r>
              <w:t>30</w:t>
            </w:r>
          </w:p>
        </w:tc>
      </w:tr>
    </w:tbl>
    <w:p w:rsidR="00DE3C61" w:rsidRDefault="00DE3C61" w:rsidP="00DE3C61">
      <w:pPr>
        <w:ind w:firstLine="0"/>
      </w:pPr>
    </w:p>
    <w:p w:rsidR="00E005FC" w:rsidRDefault="00E005FC" w:rsidP="00E005FC">
      <w:pPr>
        <w:pStyle w:val="Nadpis2"/>
      </w:pPr>
      <w:r>
        <w:t xml:space="preserve">Technický popis materiálu (komentář k systému Wolfram </w:t>
      </w:r>
      <w:proofErr w:type="spellStart"/>
      <w:r>
        <w:t>Mathematica</w:t>
      </w:r>
      <w:proofErr w:type="spellEnd"/>
      <w:r>
        <w:t>)</w:t>
      </w:r>
    </w:p>
    <w:p w:rsidR="009B5071" w:rsidRDefault="009B5071" w:rsidP="009B5071">
      <w:r>
        <w:t>Možnost různými způsoby (podle názvu prvku, podle protonového čísla prvku) ukázat žákům izotopy vybraných prvků usnadňuje pochopení učiva. Také je zde patrný význam protonového čísla jako jedinečné identifikace prvku bez ohledu na název a dále je možné některé z ukázek využít k řešení úkolů.</w:t>
      </w:r>
    </w:p>
    <w:p w:rsidR="001046F9" w:rsidRDefault="009B5071" w:rsidP="009B5071">
      <w:r>
        <w:t xml:space="preserve">V přehledu stabilních a nestabilních izotopů prvku je slovem </w:t>
      </w:r>
      <w:proofErr w:type="spellStart"/>
      <w:r>
        <w:t>True</w:t>
      </w:r>
      <w:proofErr w:type="spellEnd"/>
      <w:r>
        <w:t xml:space="preserve"> označen izotop stabilní, slovem Fals pak nestabilní izotop. WM také umožňuje zobrazit neutronové číslo </w:t>
      </w:r>
    </w:p>
    <w:p w:rsidR="001046F9" w:rsidRDefault="001046F9" w:rsidP="009B5071"/>
    <w:p w:rsidR="001046F9" w:rsidRDefault="001046F9" w:rsidP="009B5071"/>
    <w:p w:rsidR="009B5071" w:rsidRDefault="009B5071" w:rsidP="001046F9">
      <w:pPr>
        <w:ind w:firstLine="0"/>
      </w:pPr>
      <w:r>
        <w:t xml:space="preserve">prvku, je však třeba zadat anglický název prvku. Snadno jej lze zjistit pomocí vytvořeného </w:t>
      </w:r>
      <w:proofErr w:type="spellStart"/>
      <w:r>
        <w:t>Manipulate</w:t>
      </w:r>
      <w:proofErr w:type="spellEnd"/>
      <w:r>
        <w:t xml:space="preserve"> ve třetím úkolu.</w:t>
      </w:r>
    </w:p>
    <w:p w:rsidR="001046F9" w:rsidRDefault="001046F9" w:rsidP="001046F9">
      <w:pPr>
        <w:ind w:firstLine="0"/>
      </w:pPr>
      <w:bookmarkStart w:id="0" w:name="_GoBack"/>
      <w:bookmarkEnd w:id="0"/>
    </w:p>
    <w:p w:rsidR="00E005FC" w:rsidRPr="009B219A" w:rsidRDefault="00E005FC" w:rsidP="00E005FC">
      <w:pPr>
        <w:ind w:firstLine="0"/>
      </w:pPr>
      <w:r w:rsidRPr="009B219A">
        <w:rPr>
          <w:rFonts w:ascii="Arial" w:hAnsi="Arial" w:cs="Arial"/>
          <w:sz w:val="28"/>
          <w:szCs w:val="28"/>
        </w:rPr>
        <w:t>Shrnutí</w:t>
      </w:r>
    </w:p>
    <w:p w:rsidR="00E005FC" w:rsidRPr="009B5071" w:rsidRDefault="002379F5" w:rsidP="009B5071">
      <w:r>
        <w:t xml:space="preserve">Výsledky úkolů nejsou součástí souboru záměrně. Žáci musejí přemýšlet nad zadanými vstupními daty a hledat pomocí WM řešení. </w:t>
      </w:r>
      <w:r w:rsidR="00C80443">
        <w:t>Vytvořený soubor obsahuje vše potřebné ke snadnému vyřešení zadaných úloh. Žáci mohou pracovat samostatně nebo pod vedením učitele.</w:t>
      </w:r>
    </w:p>
    <w:sectPr w:rsidR="00E005FC" w:rsidRPr="009B5071" w:rsidSect="008C20F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21C" w:rsidRDefault="004E121C" w:rsidP="004E121C">
      <w:pPr>
        <w:spacing w:line="240" w:lineRule="auto"/>
      </w:pPr>
      <w:r>
        <w:separator/>
      </w:r>
    </w:p>
  </w:endnote>
  <w:endnote w:type="continuationSeparator" w:id="0">
    <w:p w:rsidR="004E121C" w:rsidRDefault="004E121C" w:rsidP="004E1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21C" w:rsidRDefault="004E121C" w:rsidP="004E121C">
      <w:pPr>
        <w:spacing w:line="240" w:lineRule="auto"/>
      </w:pPr>
      <w:r>
        <w:separator/>
      </w:r>
    </w:p>
  </w:footnote>
  <w:footnote w:type="continuationSeparator" w:id="0">
    <w:p w:rsidR="004E121C" w:rsidRDefault="004E121C" w:rsidP="004E12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1C" w:rsidRDefault="004E121C">
    <w:pPr>
      <w:pStyle w:val="Zhlav"/>
    </w:pPr>
    <w:r>
      <w:rPr>
        <w:rFonts w:ascii="Courier" w:hAnsi="Courier" w:cs="Courier"/>
        <w:noProof/>
        <w:lang w:eastAsia="cs-CZ"/>
      </w:rPr>
      <w:drawing>
        <wp:inline distT="0" distB="0" distL="0" distR="0">
          <wp:extent cx="4286992" cy="940163"/>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88797" cy="94055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A2373"/>
    <w:multiLevelType w:val="hybridMultilevel"/>
    <w:tmpl w:val="392E296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35F534E8"/>
    <w:multiLevelType w:val="hybridMultilevel"/>
    <w:tmpl w:val="A77CF4A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42527468"/>
    <w:multiLevelType w:val="hybridMultilevel"/>
    <w:tmpl w:val="8B06EE8A"/>
    <w:lvl w:ilvl="0" w:tplc="84BEEFB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3E79"/>
    <w:rsid w:val="000E658F"/>
    <w:rsid w:val="000F4B40"/>
    <w:rsid w:val="001046F9"/>
    <w:rsid w:val="002379F5"/>
    <w:rsid w:val="002B7E6E"/>
    <w:rsid w:val="002C56CF"/>
    <w:rsid w:val="00337DE1"/>
    <w:rsid w:val="003F2F70"/>
    <w:rsid w:val="00403AD2"/>
    <w:rsid w:val="00485FCB"/>
    <w:rsid w:val="004E121C"/>
    <w:rsid w:val="00654A94"/>
    <w:rsid w:val="006A632D"/>
    <w:rsid w:val="006B388F"/>
    <w:rsid w:val="00727FEF"/>
    <w:rsid w:val="00755005"/>
    <w:rsid w:val="00777BED"/>
    <w:rsid w:val="007962D7"/>
    <w:rsid w:val="008B5B76"/>
    <w:rsid w:val="008C20F4"/>
    <w:rsid w:val="00933D7D"/>
    <w:rsid w:val="009B5071"/>
    <w:rsid w:val="009E148D"/>
    <w:rsid w:val="009F3E79"/>
    <w:rsid w:val="00B47627"/>
    <w:rsid w:val="00BB7C3D"/>
    <w:rsid w:val="00C177F6"/>
    <w:rsid w:val="00C43913"/>
    <w:rsid w:val="00C80443"/>
    <w:rsid w:val="00C9065E"/>
    <w:rsid w:val="00D03BD8"/>
    <w:rsid w:val="00D06A2A"/>
    <w:rsid w:val="00D7088D"/>
    <w:rsid w:val="00DE3C61"/>
    <w:rsid w:val="00E005FC"/>
    <w:rsid w:val="00E13743"/>
    <w:rsid w:val="00E840C4"/>
    <w:rsid w:val="00E91E7F"/>
    <w:rsid w:val="00FF1C38"/>
    <w:rsid w:val="00FF38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6C0E6-C34F-426E-B5CE-820AB726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7627"/>
    <w:pPr>
      <w:spacing w:after="0" w:line="360" w:lineRule="auto"/>
      <w:ind w:firstLine="567"/>
      <w:jc w:val="both"/>
    </w:pPr>
    <w:rPr>
      <w:rFonts w:ascii="Times New Roman" w:hAnsi="Times New Roman"/>
      <w:sz w:val="24"/>
    </w:rPr>
  </w:style>
  <w:style w:type="paragraph" w:styleId="Nadpis1">
    <w:name w:val="heading 1"/>
    <w:basedOn w:val="Normln"/>
    <w:next w:val="Normln"/>
    <w:link w:val="Nadpis1Char"/>
    <w:uiPriority w:val="9"/>
    <w:qFormat/>
    <w:rsid w:val="00FF1C38"/>
    <w:pPr>
      <w:keepNext/>
      <w:keepLines/>
      <w:spacing w:before="240"/>
      <w:ind w:firstLine="0"/>
      <w:outlineLvl w:val="0"/>
    </w:pPr>
    <w:rPr>
      <w:rFonts w:ascii="Arial" w:eastAsiaTheme="majorEastAsia" w:hAnsi="Arial" w:cstheme="majorBidi"/>
      <w:color w:val="000000" w:themeColor="text1"/>
      <w:sz w:val="32"/>
      <w:szCs w:val="32"/>
    </w:rPr>
  </w:style>
  <w:style w:type="paragraph" w:styleId="Nadpis2">
    <w:name w:val="heading 2"/>
    <w:basedOn w:val="Normln"/>
    <w:next w:val="Normln"/>
    <w:link w:val="Nadpis2Char"/>
    <w:uiPriority w:val="9"/>
    <w:unhideWhenUsed/>
    <w:qFormat/>
    <w:rsid w:val="00FF1C38"/>
    <w:pPr>
      <w:keepNext/>
      <w:keepLines/>
      <w:spacing w:before="40"/>
      <w:ind w:firstLine="0"/>
      <w:jc w:val="left"/>
      <w:outlineLvl w:val="1"/>
    </w:pPr>
    <w:rPr>
      <w:rFonts w:ascii="Arial" w:eastAsiaTheme="majorEastAsia" w:hAnsi="Arial" w:cstheme="majorBidi"/>
      <w:color w:val="000000" w:themeColor="text1"/>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F1C38"/>
    <w:rPr>
      <w:rFonts w:ascii="Arial" w:eastAsiaTheme="majorEastAsia" w:hAnsi="Arial" w:cstheme="majorBidi"/>
      <w:color w:val="000000" w:themeColor="text1"/>
      <w:sz w:val="32"/>
      <w:szCs w:val="32"/>
    </w:rPr>
  </w:style>
  <w:style w:type="paragraph" w:styleId="Bezmezer">
    <w:name w:val="No Spacing"/>
    <w:uiPriority w:val="1"/>
    <w:qFormat/>
    <w:rsid w:val="00933D7D"/>
    <w:pPr>
      <w:spacing w:after="0" w:line="360" w:lineRule="auto"/>
      <w:jc w:val="both"/>
    </w:pPr>
    <w:rPr>
      <w:rFonts w:ascii="Times New Roman" w:hAnsi="Times New Roman"/>
      <w:sz w:val="24"/>
    </w:rPr>
  </w:style>
  <w:style w:type="character" w:customStyle="1" w:styleId="Nadpis2Char">
    <w:name w:val="Nadpis 2 Char"/>
    <w:basedOn w:val="Standardnpsmoodstavce"/>
    <w:link w:val="Nadpis2"/>
    <w:uiPriority w:val="9"/>
    <w:rsid w:val="00FF1C38"/>
    <w:rPr>
      <w:rFonts w:ascii="Arial" w:eastAsiaTheme="majorEastAsia" w:hAnsi="Arial" w:cstheme="majorBidi"/>
      <w:color w:val="000000" w:themeColor="text1"/>
      <w:sz w:val="28"/>
      <w:szCs w:val="26"/>
    </w:rPr>
  </w:style>
  <w:style w:type="paragraph" w:styleId="Odstavecseseznamem">
    <w:name w:val="List Paragraph"/>
    <w:basedOn w:val="Normln"/>
    <w:uiPriority w:val="34"/>
    <w:qFormat/>
    <w:rsid w:val="00C43913"/>
    <w:pPr>
      <w:ind w:left="720"/>
      <w:contextualSpacing/>
    </w:pPr>
  </w:style>
  <w:style w:type="table" w:styleId="Mkatabulky">
    <w:name w:val="Table Grid"/>
    <w:basedOn w:val="Normlntabulka"/>
    <w:uiPriority w:val="59"/>
    <w:rsid w:val="00654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ematicaFormatTextForm">
    <w:name w:val="MathematicaFormatTextForm"/>
    <w:uiPriority w:val="99"/>
    <w:rsid w:val="00727FEF"/>
  </w:style>
  <w:style w:type="paragraph" w:styleId="Textbubliny">
    <w:name w:val="Balloon Text"/>
    <w:basedOn w:val="Normln"/>
    <w:link w:val="TextbublinyChar"/>
    <w:uiPriority w:val="99"/>
    <w:semiHidden/>
    <w:unhideWhenUsed/>
    <w:rsid w:val="008C20F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20F4"/>
    <w:rPr>
      <w:rFonts w:ascii="Tahoma" w:hAnsi="Tahoma" w:cs="Tahoma"/>
      <w:sz w:val="16"/>
      <w:szCs w:val="16"/>
    </w:rPr>
  </w:style>
  <w:style w:type="character" w:customStyle="1" w:styleId="MathematicaFormatTraditionalForm">
    <w:name w:val="MathematicaFormatTraditionalForm"/>
    <w:uiPriority w:val="99"/>
    <w:rsid w:val="008C20F4"/>
  </w:style>
  <w:style w:type="paragraph" w:customStyle="1" w:styleId="MathematicaCellText">
    <w:name w:val="MathematicaCellText"/>
    <w:rsid w:val="008C20F4"/>
    <w:pPr>
      <w:autoSpaceDE w:val="0"/>
      <w:autoSpaceDN w:val="0"/>
      <w:adjustRightInd w:val="0"/>
      <w:spacing w:after="0" w:line="240" w:lineRule="auto"/>
    </w:pPr>
    <w:rPr>
      <w:rFonts w:ascii="Arial" w:hAnsi="Arial" w:cs="Arial"/>
      <w:sz w:val="28"/>
      <w:szCs w:val="28"/>
    </w:rPr>
  </w:style>
  <w:style w:type="paragraph" w:styleId="Zhlav">
    <w:name w:val="header"/>
    <w:basedOn w:val="Normln"/>
    <w:link w:val="ZhlavChar"/>
    <w:uiPriority w:val="99"/>
    <w:unhideWhenUsed/>
    <w:rsid w:val="004E121C"/>
    <w:pPr>
      <w:tabs>
        <w:tab w:val="center" w:pos="4536"/>
        <w:tab w:val="right" w:pos="9072"/>
      </w:tabs>
      <w:spacing w:line="240" w:lineRule="auto"/>
    </w:pPr>
  </w:style>
  <w:style w:type="character" w:customStyle="1" w:styleId="ZhlavChar">
    <w:name w:val="Záhlaví Char"/>
    <w:basedOn w:val="Standardnpsmoodstavce"/>
    <w:link w:val="Zhlav"/>
    <w:uiPriority w:val="99"/>
    <w:rsid w:val="004E121C"/>
    <w:rPr>
      <w:rFonts w:ascii="Times New Roman" w:hAnsi="Times New Roman"/>
      <w:sz w:val="24"/>
    </w:rPr>
  </w:style>
  <w:style w:type="paragraph" w:styleId="Zpat">
    <w:name w:val="footer"/>
    <w:basedOn w:val="Normln"/>
    <w:link w:val="ZpatChar"/>
    <w:uiPriority w:val="99"/>
    <w:unhideWhenUsed/>
    <w:rsid w:val="004E121C"/>
    <w:pPr>
      <w:tabs>
        <w:tab w:val="center" w:pos="4536"/>
        <w:tab w:val="right" w:pos="9072"/>
      </w:tabs>
      <w:spacing w:line="240" w:lineRule="auto"/>
    </w:pPr>
  </w:style>
  <w:style w:type="character" w:customStyle="1" w:styleId="ZpatChar">
    <w:name w:val="Zápatí Char"/>
    <w:basedOn w:val="Standardnpsmoodstavce"/>
    <w:link w:val="Zpat"/>
    <w:uiPriority w:val="99"/>
    <w:rsid w:val="004E12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403</Words>
  <Characters>2382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13</cp:revision>
  <dcterms:created xsi:type="dcterms:W3CDTF">2013-11-13T10:57:00Z</dcterms:created>
  <dcterms:modified xsi:type="dcterms:W3CDTF">2014-09-09T10:52:00Z</dcterms:modified>
</cp:coreProperties>
</file>